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B70C2" w14:textId="25FF78B0" w:rsidR="005E61E7" w:rsidRPr="004E7F97" w:rsidRDefault="008B2554" w:rsidP="002D4DEB">
      <w:pPr>
        <w:jc w:val="center"/>
        <w:rPr>
          <w:rFonts w:ascii="Rockwell" w:hAnsi="Rockwell"/>
          <w:b/>
          <w:bCs/>
          <w:color w:val="FF0000"/>
          <w:u w:val="single"/>
        </w:rPr>
      </w:pPr>
      <w:r w:rsidRPr="002D4DEB">
        <w:rPr>
          <w:rFonts w:ascii="Verdana Pro SemiBold" w:hAnsi="Verdana Pro SemiBold"/>
          <w:noProof/>
          <w:color w:val="806000" w:themeColor="accent4" w:themeShade="80"/>
        </w:rPr>
        <w:drawing>
          <wp:anchor distT="0" distB="0" distL="114300" distR="114300" simplePos="0" relativeHeight="251658240" behindDoc="0" locked="0" layoutInCell="1" allowOverlap="1" wp14:anchorId="53BDEE47" wp14:editId="21DE3E5D">
            <wp:simplePos x="5276850" y="895350"/>
            <wp:positionH relativeFrom="column">
              <wp:align>right</wp:align>
            </wp:positionH>
            <wp:positionV relativeFrom="paragraph">
              <wp:align>top</wp:align>
            </wp:positionV>
            <wp:extent cx="1190625" cy="1551305"/>
            <wp:effectExtent l="0" t="0" r="9525" b="0"/>
            <wp:wrapSquare wrapText="bothSides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Hlk116924521"/>
      <w:r w:rsidR="00997983" w:rsidRPr="002D4DEB">
        <w:rPr>
          <w:rFonts w:ascii="Verdana Pro SemiBold" w:hAnsi="Verdana Pro SemiBold"/>
          <w:b/>
          <w:bCs/>
          <w:color w:val="806000" w:themeColor="accent4" w:themeShade="80"/>
          <w:u w:val="single"/>
        </w:rPr>
        <w:t>C.D. SEGURA EXTREME TRIATLON</w:t>
      </w:r>
      <w:bookmarkEnd w:id="0"/>
      <w:r w:rsidR="007324B5">
        <w:rPr>
          <w:rFonts w:ascii="Copperplate Gothic Bold" w:hAnsi="Copperplate Gothic Bold"/>
          <w:b/>
          <w:bCs/>
          <w:color w:val="385623" w:themeColor="accent6" w:themeShade="80"/>
          <w:u w:val="single"/>
        </w:rPr>
        <w:br w:type="textWrapping" w:clear="all"/>
      </w:r>
      <w:r w:rsidR="005E61E7" w:rsidRPr="004E7F97">
        <w:rPr>
          <w:rFonts w:ascii="Rockwell" w:hAnsi="Rockwell"/>
          <w:b/>
          <w:bCs/>
          <w:color w:val="385623" w:themeColor="accent6" w:themeShade="80"/>
          <w:u w:val="single"/>
        </w:rPr>
        <w:t>PRESENTACIÓN</w:t>
      </w:r>
    </w:p>
    <w:p w14:paraId="45C1C2AE" w14:textId="6B28B67F" w:rsidR="00E14F13" w:rsidRPr="004E7F97" w:rsidRDefault="00682CE9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>Segura</w:t>
      </w:r>
      <w:r w:rsidR="00E14F13" w:rsidRPr="004E7F9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 xml:space="preserve"> </w:t>
      </w:r>
      <w:r w:rsidR="00B93793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>X</w:t>
      </w:r>
      <w:r w:rsidR="00E14F13" w:rsidRPr="004E7F9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>treme Triat</w:t>
      </w:r>
      <w:r w:rsidR="00D80F8F" w:rsidRPr="004E7F9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>h</w:t>
      </w:r>
      <w:r w:rsidR="00E14F13" w:rsidRPr="004E7F9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</w:rPr>
        <w:t xml:space="preserve">lon </w:t>
      </w:r>
      <w:r w:rsidR="00E14F13" w:rsidRPr="004E7F97">
        <w:rPr>
          <w:rStyle w:val="s1"/>
          <w:rFonts w:ascii="Rockwell" w:hAnsi="Rockwell"/>
          <w:color w:val="385623" w:themeColor="accent6" w:themeShade="80"/>
          <w:sz w:val="22"/>
          <w:szCs w:val="22"/>
        </w:rPr>
        <w:t> 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>es un triatlón  de larga distancia organizado por</w:t>
      </w:r>
      <w:r w:rsidR="00262B12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el 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DA2B85"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>Club Deportivo Segura Extreme</w:t>
      </w:r>
      <w:r w:rsidR="00DA2B85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431B45" w:rsidRPr="004E7F97">
        <w:rPr>
          <w:rStyle w:val="s1"/>
          <w:rFonts w:ascii="Rockwell" w:hAnsi="Rockwell"/>
          <w:color w:val="5A5A5A"/>
          <w:sz w:val="22"/>
          <w:szCs w:val="22"/>
        </w:rPr>
        <w:t>,</w:t>
      </w:r>
      <w:r w:rsidR="005B27F9">
        <w:rPr>
          <w:rStyle w:val="s1"/>
          <w:rFonts w:ascii="Rockwell" w:hAnsi="Rockwell"/>
          <w:color w:val="5A5A5A"/>
          <w:sz w:val="22"/>
          <w:szCs w:val="22"/>
        </w:rPr>
        <w:t>con CIF.- G</w:t>
      </w:r>
      <w:r w:rsidR="00D3773A">
        <w:rPr>
          <w:rStyle w:val="s1"/>
          <w:rFonts w:ascii="Rockwell" w:hAnsi="Rockwell"/>
          <w:color w:val="5A5A5A"/>
          <w:sz w:val="22"/>
          <w:szCs w:val="22"/>
        </w:rPr>
        <w:t xml:space="preserve">72577828 </w:t>
      </w:r>
      <w:r w:rsidR="00431B45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(inscrito en el Registro </w:t>
      </w:r>
      <w:r w:rsidR="005F146A" w:rsidRPr="004E7F97">
        <w:rPr>
          <w:rStyle w:val="s1"/>
          <w:rFonts w:ascii="Rockwell" w:hAnsi="Rockwell"/>
          <w:color w:val="5A5A5A"/>
          <w:sz w:val="22"/>
          <w:szCs w:val="22"/>
        </w:rPr>
        <w:t>Andaluz de Entidades Deportivas Secci</w:t>
      </w:r>
      <w:r w:rsidR="00A424AA">
        <w:rPr>
          <w:rStyle w:val="s1"/>
          <w:rFonts w:ascii="Rockwell" w:hAnsi="Rockwell"/>
          <w:color w:val="5A5A5A"/>
          <w:sz w:val="22"/>
          <w:szCs w:val="22"/>
        </w:rPr>
        <w:t>ó</w:t>
      </w:r>
      <w:r w:rsidR="005F146A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n Segunda ,deporte y ocio </w:t>
      </w:r>
      <w:r w:rsidR="00225521" w:rsidRPr="004E7F97">
        <w:rPr>
          <w:rStyle w:val="s1"/>
          <w:rFonts w:ascii="Rockwell" w:hAnsi="Rockwell"/>
          <w:color w:val="5A5A5A"/>
          <w:sz w:val="22"/>
          <w:szCs w:val="22"/>
        </w:rPr>
        <w:t>con nº 027299)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>,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con el respaldo de instituciones privadas y patrocinadores.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</w:p>
    <w:p w14:paraId="35565EE2" w14:textId="3EF3CFFD" w:rsidR="00E14F13" w:rsidRPr="004E7F97" w:rsidRDefault="00E14F13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Prevista el </w:t>
      </w:r>
      <w:r w:rsidR="00397D62" w:rsidRPr="004E7F97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>0</w:t>
      </w:r>
      <w:r w:rsidR="00A158DF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>8</w:t>
      </w:r>
      <w:r w:rsidRPr="004E7F97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 xml:space="preserve"> de </w:t>
      </w:r>
      <w:r w:rsidR="00397D62" w:rsidRPr="004E7F97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 xml:space="preserve">Junio </w:t>
      </w:r>
      <w:r w:rsidRPr="004E7F97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>de 202</w:t>
      </w:r>
      <w:r w:rsidR="00A158DF">
        <w:rPr>
          <w:rStyle w:val="s1"/>
          <w:rFonts w:ascii="Rockwell" w:hAnsi="Rockwell"/>
          <w:b/>
          <w:bCs/>
          <w:color w:val="4472C4" w:themeColor="accent1"/>
          <w:sz w:val="22"/>
          <w:szCs w:val="22"/>
        </w:rPr>
        <w:t>4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,  tendrá lugar en la </w:t>
      </w:r>
      <w:r w:rsidR="00682CE9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Sierra de Segura </w:t>
      </w:r>
      <w:r w:rsidR="00397D62" w:rsidRPr="004E7F97">
        <w:rPr>
          <w:rStyle w:val="s1"/>
          <w:rFonts w:ascii="Rockwell" w:hAnsi="Rockwell"/>
          <w:color w:val="5A5A5A"/>
          <w:sz w:val="22"/>
          <w:szCs w:val="22"/>
        </w:rPr>
        <w:t>(Provincia de Ja</w:t>
      </w:r>
      <w:r w:rsidR="00A424AA">
        <w:rPr>
          <w:rStyle w:val="s1"/>
          <w:rFonts w:ascii="Rockwell" w:hAnsi="Rockwell"/>
          <w:color w:val="5A5A5A"/>
          <w:sz w:val="22"/>
          <w:szCs w:val="22"/>
        </w:rPr>
        <w:t>é</w:t>
      </w:r>
      <w:r w:rsidR="00397D62" w:rsidRPr="004E7F97">
        <w:rPr>
          <w:rStyle w:val="s1"/>
          <w:rFonts w:ascii="Rockwell" w:hAnsi="Rockwell"/>
          <w:color w:val="5A5A5A"/>
          <w:sz w:val="22"/>
          <w:szCs w:val="22"/>
        </w:rPr>
        <w:t>n)</w:t>
      </w:r>
      <w:r w:rsidR="00682CE9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</w:p>
    <w:p w14:paraId="4D82DD7E" w14:textId="77777777" w:rsidR="00436F9B" w:rsidRPr="004E7F97" w:rsidRDefault="00436F9B" w:rsidP="005E61E7">
      <w:pPr>
        <w:rPr>
          <w:rFonts w:ascii="Rockwell" w:hAnsi="Rockwell"/>
        </w:rPr>
      </w:pPr>
    </w:p>
    <w:p w14:paraId="3077F900" w14:textId="77777777" w:rsidR="00E14F13" w:rsidRPr="004E7F97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4E7F97">
        <w:rPr>
          <w:rFonts w:ascii="Rockwell" w:hAnsi="Rockwell"/>
          <w:b/>
          <w:bCs/>
          <w:color w:val="385623" w:themeColor="accent6" w:themeShade="80"/>
          <w:u w:val="single"/>
        </w:rPr>
        <w:t>CA</w:t>
      </w:r>
      <w:r w:rsidR="00C55EB5" w:rsidRPr="004E7F97">
        <w:rPr>
          <w:rFonts w:ascii="Rockwell" w:hAnsi="Rockwell"/>
          <w:b/>
          <w:bCs/>
          <w:color w:val="385623" w:themeColor="accent6" w:themeShade="80"/>
          <w:u w:val="single"/>
        </w:rPr>
        <w:t>RACTERISTICAS</w:t>
      </w:r>
      <w:r w:rsidRPr="004E7F97">
        <w:rPr>
          <w:rFonts w:ascii="Rockwell" w:hAnsi="Rockwell"/>
          <w:b/>
          <w:bCs/>
          <w:color w:val="385623" w:themeColor="accent6" w:themeShade="80"/>
          <w:u w:val="single"/>
        </w:rPr>
        <w:t xml:space="preserve"> Y DISTANCIA </w:t>
      </w:r>
    </w:p>
    <w:p w14:paraId="24766E40" w14:textId="712F831C" w:rsidR="006F07F1" w:rsidRDefault="00436F9B" w:rsidP="006F07F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Es una carrera </w:t>
      </w:r>
      <w:r w:rsidR="00567B24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denominada 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“</w:t>
      </w:r>
      <w:r w:rsidR="00ED0F79">
        <w:rPr>
          <w:rStyle w:val="s1"/>
          <w:rFonts w:ascii="Rockwell" w:hAnsi="Rockwell"/>
          <w:color w:val="5A5A5A"/>
          <w:sz w:val="22"/>
          <w:szCs w:val="22"/>
        </w:rPr>
        <w:t>E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>xtrem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a”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debido a</w:t>
      </w:r>
      <w:r w:rsidR="00567B24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la distancia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,</w:t>
      </w:r>
      <w:r w:rsidR="007E26DC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climatología</w:t>
      </w:r>
      <w:r w:rsidR="007E26DC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y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desniveles  de sus segmentos.   </w:t>
      </w:r>
      <w:r w:rsidR="00567B24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Contando con 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D80F8F" w:rsidRPr="004E7F97">
        <w:rPr>
          <w:rStyle w:val="s1"/>
          <w:rFonts w:ascii="Rockwell" w:hAnsi="Rockwell"/>
          <w:color w:val="5A5A5A"/>
          <w:sz w:val="22"/>
          <w:szCs w:val="22"/>
        </w:rPr>
        <w:t>3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>.</w:t>
      </w:r>
      <w:r w:rsidR="002D4DEB">
        <w:rPr>
          <w:rStyle w:val="s1"/>
          <w:rFonts w:ascii="Rockwell" w:hAnsi="Rockwell"/>
          <w:color w:val="5A5A5A"/>
          <w:sz w:val="22"/>
          <w:szCs w:val="22"/>
        </w:rPr>
        <w:t>6</w:t>
      </w:r>
      <w:r w:rsidR="000C67DC">
        <w:rPr>
          <w:rStyle w:val="s1"/>
          <w:rFonts w:ascii="Rockwell" w:hAnsi="Rockwell"/>
          <w:color w:val="5A5A5A"/>
          <w:sz w:val="22"/>
          <w:szCs w:val="22"/>
        </w:rPr>
        <w:t>00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m 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de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natación</w:t>
      </w:r>
      <w:r w:rsidR="00ED0F79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>, 1</w:t>
      </w:r>
      <w:r w:rsidR="000C67DC">
        <w:rPr>
          <w:rStyle w:val="s1"/>
          <w:rFonts w:ascii="Rockwell" w:hAnsi="Rockwell"/>
          <w:color w:val="5A5A5A"/>
          <w:sz w:val="22"/>
          <w:szCs w:val="22"/>
        </w:rPr>
        <w:t>7</w:t>
      </w:r>
      <w:r w:rsidR="006F07F1">
        <w:rPr>
          <w:rStyle w:val="s1"/>
          <w:rFonts w:ascii="Rockwell" w:hAnsi="Rockwell"/>
          <w:color w:val="5A5A5A"/>
          <w:sz w:val="22"/>
          <w:szCs w:val="22"/>
        </w:rPr>
        <w:t>2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km en bicicleta y 4</w:t>
      </w:r>
      <w:r w:rsidR="006F07F1">
        <w:rPr>
          <w:rStyle w:val="s1"/>
          <w:rFonts w:ascii="Rockwell" w:hAnsi="Rockwell"/>
          <w:color w:val="5A5A5A"/>
          <w:sz w:val="22"/>
          <w:szCs w:val="22"/>
        </w:rPr>
        <w:t>2</w:t>
      </w:r>
      <w:r w:rsidR="00E14F13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km </w:t>
      </w:r>
      <w:r w:rsidR="00567B24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de </w:t>
      </w:r>
      <w:r w:rsidR="007E26DC" w:rsidRPr="004E7F97">
        <w:rPr>
          <w:rStyle w:val="s1"/>
          <w:rFonts w:ascii="Rockwell" w:hAnsi="Rockwell"/>
          <w:color w:val="5A5A5A"/>
          <w:sz w:val="22"/>
          <w:szCs w:val="22"/>
        </w:rPr>
        <w:t>Carrera a pie (Trail)</w:t>
      </w:r>
      <w:r w:rsidR="00354E14" w:rsidRPr="004E7F97">
        <w:rPr>
          <w:rStyle w:val="s1"/>
          <w:rFonts w:ascii="Rockwell" w:hAnsi="Rockwell"/>
          <w:color w:val="5A5A5A"/>
          <w:sz w:val="22"/>
          <w:szCs w:val="22"/>
        </w:rPr>
        <w:t>.</w:t>
      </w:r>
    </w:p>
    <w:p w14:paraId="36526B3D" w14:textId="619C88A0" w:rsidR="00567B24" w:rsidRDefault="00354E14" w:rsidP="006F07F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Pr="006F07F1">
        <w:rPr>
          <w:rStyle w:val="s1"/>
          <w:rFonts w:ascii="Rockwell" w:hAnsi="Rockwell"/>
          <w:color w:val="5A5A5A"/>
          <w:sz w:val="22"/>
          <w:szCs w:val="22"/>
        </w:rPr>
        <w:t xml:space="preserve">El uso de </w:t>
      </w:r>
      <w:r w:rsidR="00A049BD" w:rsidRPr="006F07F1">
        <w:rPr>
          <w:rStyle w:val="s1"/>
          <w:rFonts w:ascii="Rockwell" w:hAnsi="Rockwell"/>
          <w:color w:val="5A5A5A"/>
          <w:sz w:val="22"/>
          <w:szCs w:val="22"/>
        </w:rPr>
        <w:t>acompañante o “</w:t>
      </w:r>
      <w:r w:rsidR="00A049BD" w:rsidRPr="006F07F1">
        <w:rPr>
          <w:rStyle w:val="s1"/>
          <w:rFonts w:ascii="Rockwell" w:hAnsi="Rockwell"/>
          <w:color w:val="FF0000"/>
          <w:sz w:val="22"/>
          <w:szCs w:val="22"/>
        </w:rPr>
        <w:t>suportter</w:t>
      </w:r>
      <w:r w:rsidR="00A049BD" w:rsidRPr="006F07F1">
        <w:rPr>
          <w:rStyle w:val="s1"/>
          <w:rFonts w:ascii="Rockwell" w:hAnsi="Rockwell"/>
          <w:color w:val="5A5A5A"/>
          <w:sz w:val="22"/>
          <w:szCs w:val="22"/>
        </w:rPr>
        <w:t>” durante el transcurso de la carrera</w:t>
      </w:r>
      <w:r w:rsidR="006F07F1" w:rsidRPr="006F07F1">
        <w:rPr>
          <w:rStyle w:val="s1"/>
          <w:rFonts w:ascii="Rockwell" w:hAnsi="Rockwell"/>
          <w:color w:val="5A5A5A"/>
          <w:sz w:val="22"/>
          <w:szCs w:val="22"/>
        </w:rPr>
        <w:t xml:space="preserve"> a pie</w:t>
      </w:r>
      <w:r w:rsidR="00A049BD" w:rsidRPr="006F07F1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B4019D" w:rsidRPr="006F07F1">
        <w:rPr>
          <w:rStyle w:val="s1"/>
          <w:rFonts w:ascii="Rockwell" w:hAnsi="Rockwell"/>
          <w:color w:val="5A5A5A"/>
          <w:sz w:val="22"/>
          <w:szCs w:val="22"/>
        </w:rPr>
        <w:t>es “</w:t>
      </w:r>
      <w:r w:rsidR="006F07F1" w:rsidRPr="00A158DF">
        <w:rPr>
          <w:rStyle w:val="s1"/>
          <w:rFonts w:ascii="Rockwell" w:hAnsi="Rockwell"/>
          <w:color w:val="FF0000"/>
          <w:sz w:val="22"/>
          <w:szCs w:val="22"/>
        </w:rPr>
        <w:t>Obligatorio</w:t>
      </w:r>
      <w:r w:rsidR="00B4019D" w:rsidRPr="006F07F1">
        <w:rPr>
          <w:rStyle w:val="s1"/>
          <w:rFonts w:ascii="Rockwell" w:hAnsi="Rockwell"/>
          <w:color w:val="5A5A5A"/>
          <w:sz w:val="22"/>
          <w:szCs w:val="22"/>
        </w:rPr>
        <w:t xml:space="preserve">” </w:t>
      </w:r>
      <w:r w:rsidR="006F07F1">
        <w:rPr>
          <w:rStyle w:val="s1"/>
          <w:rFonts w:ascii="Rockwell" w:hAnsi="Rockwell"/>
          <w:color w:val="5A5A5A"/>
          <w:sz w:val="22"/>
          <w:szCs w:val="22"/>
        </w:rPr>
        <w:t>debiendo</w:t>
      </w:r>
      <w:r w:rsidR="006F07F1" w:rsidRPr="006F07F1">
        <w:rPr>
          <w:rStyle w:val="s1"/>
          <w:rFonts w:ascii="Rockwell" w:hAnsi="Rockwell"/>
          <w:color w:val="5A5A5A"/>
          <w:sz w:val="22"/>
          <w:szCs w:val="22"/>
        </w:rPr>
        <w:t xml:space="preserve"> acompañar a su atleta obligatoriamente desde  “El Refugio del Campillo” siendo opcional  desde el inicio del Trail. </w:t>
      </w:r>
    </w:p>
    <w:p w14:paraId="4D323B10" w14:textId="51763066" w:rsidR="00B62DF2" w:rsidRPr="006F07F1" w:rsidRDefault="00B62DF2" w:rsidP="006F07F1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>
        <w:rPr>
          <w:rStyle w:val="s1"/>
          <w:rFonts w:ascii="Rockwell" w:hAnsi="Rockwell"/>
          <w:color w:val="5A5A5A"/>
          <w:sz w:val="22"/>
          <w:szCs w:val="22"/>
        </w:rPr>
        <w:t xml:space="preserve">En caso que el deportista no disponga de </w:t>
      </w:r>
      <w:r w:rsidR="00AE6227">
        <w:rPr>
          <w:rStyle w:val="s1"/>
          <w:rFonts w:ascii="Rockwell" w:hAnsi="Rockwell"/>
          <w:color w:val="5A5A5A"/>
          <w:sz w:val="22"/>
          <w:szCs w:val="22"/>
        </w:rPr>
        <w:t>supor</w:t>
      </w:r>
      <w:r w:rsidR="00CA7D29">
        <w:rPr>
          <w:rStyle w:val="s1"/>
          <w:rFonts w:ascii="Rockwell" w:hAnsi="Rockwell"/>
          <w:color w:val="5A5A5A"/>
          <w:sz w:val="22"/>
          <w:szCs w:val="22"/>
        </w:rPr>
        <w:t>tter, la organización se le proporciona</w:t>
      </w:r>
    </w:p>
    <w:p w14:paraId="7977D387" w14:textId="77777777" w:rsidR="006F07F1" w:rsidRPr="004E7F97" w:rsidRDefault="006F07F1" w:rsidP="006F07F1">
      <w:pPr>
        <w:pStyle w:val="p1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</w:p>
    <w:p w14:paraId="12E8D7AF" w14:textId="77777777" w:rsidR="00E14F13" w:rsidRPr="004E7F97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4E7F97">
        <w:rPr>
          <w:rFonts w:ascii="Rockwell" w:hAnsi="Rockwell"/>
          <w:b/>
          <w:bCs/>
          <w:color w:val="385623" w:themeColor="accent6" w:themeShade="80"/>
          <w:u w:val="single"/>
        </w:rPr>
        <w:t xml:space="preserve"> NUMERO DE PARTICIPANTES</w:t>
      </w:r>
    </w:p>
    <w:p w14:paraId="0A0678BD" w14:textId="7BE34B5A" w:rsidR="00533649" w:rsidRPr="004E7F97" w:rsidRDefault="00596041" w:rsidP="00643EBE">
      <w:pPr>
        <w:jc w:val="both"/>
        <w:rPr>
          <w:rFonts w:ascii="Rockwell" w:hAnsi="Rockwell"/>
          <w:color w:val="5A5A5A"/>
          <w:shd w:val="clear" w:color="auto" w:fill="FFFFFF"/>
        </w:rPr>
      </w:pPr>
      <w:r>
        <w:rPr>
          <w:rFonts w:ascii="Rockwell" w:hAnsi="Rockwell"/>
          <w:b/>
          <w:bCs/>
          <w:color w:val="385623" w:themeColor="accent6" w:themeShade="80"/>
          <w:sz w:val="28"/>
          <w:szCs w:val="28"/>
          <w:shd w:val="clear" w:color="auto" w:fill="FFFFFF"/>
        </w:rPr>
        <w:t>5</w:t>
      </w:r>
      <w:r w:rsidR="006F07F1">
        <w:rPr>
          <w:rFonts w:ascii="Rockwell" w:hAnsi="Rockwell"/>
          <w:b/>
          <w:bCs/>
          <w:color w:val="385623" w:themeColor="accent6" w:themeShade="80"/>
          <w:sz w:val="28"/>
          <w:szCs w:val="28"/>
          <w:shd w:val="clear" w:color="auto" w:fill="FFFFFF"/>
        </w:rPr>
        <w:t>0</w:t>
      </w:r>
      <w:r w:rsidR="00067F67">
        <w:rPr>
          <w:rFonts w:ascii="Rockwell" w:hAnsi="Rockwell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="00E14F13" w:rsidRPr="004E7F97">
        <w:rPr>
          <w:rFonts w:ascii="Rockwell" w:hAnsi="Rockwell"/>
          <w:color w:val="5A5A5A"/>
          <w:shd w:val="clear" w:color="auto" w:fill="FFFFFF"/>
        </w:rPr>
        <w:t xml:space="preserve"> </w:t>
      </w:r>
      <w:r w:rsidR="00503AF0" w:rsidRPr="004E7F97">
        <w:rPr>
          <w:rFonts w:ascii="Rockwell" w:hAnsi="Rockwell"/>
          <w:color w:val="5A5A5A"/>
          <w:shd w:val="clear" w:color="auto" w:fill="FFFFFF"/>
        </w:rPr>
        <w:t>participantes</w:t>
      </w:r>
      <w:r w:rsidR="004E326F" w:rsidRPr="004E7F97">
        <w:rPr>
          <w:rFonts w:ascii="Rockwell" w:hAnsi="Rockwell"/>
          <w:color w:val="5A5A5A"/>
          <w:shd w:val="clear" w:color="auto" w:fill="FFFFFF"/>
        </w:rPr>
        <w:t xml:space="preserve"> en modalidad </w:t>
      </w:r>
      <w:bookmarkStart w:id="1" w:name="_Hlk113960122"/>
      <w:r w:rsidR="004E326F" w:rsidRPr="004E7F97">
        <w:rPr>
          <w:rFonts w:ascii="Rockwell" w:hAnsi="Rockwell"/>
          <w:color w:val="5A5A5A"/>
          <w:shd w:val="clear" w:color="auto" w:fill="FFFFFF"/>
        </w:rPr>
        <w:t>individua</w:t>
      </w:r>
      <w:bookmarkEnd w:id="1"/>
      <w:r w:rsidR="004E326F" w:rsidRPr="004E7F97">
        <w:rPr>
          <w:rFonts w:ascii="Rockwell" w:hAnsi="Rockwell"/>
          <w:color w:val="5A5A5A"/>
          <w:shd w:val="clear" w:color="auto" w:fill="FFFFFF"/>
        </w:rPr>
        <w:t xml:space="preserve">l </w:t>
      </w:r>
    </w:p>
    <w:p w14:paraId="09A703DC" w14:textId="04C00388" w:rsidR="00E14F13" w:rsidRPr="004E7F97" w:rsidRDefault="006F07F1" w:rsidP="00643EBE">
      <w:pPr>
        <w:jc w:val="both"/>
        <w:rPr>
          <w:rFonts w:ascii="Rockwell" w:hAnsi="Rockwell"/>
          <w:color w:val="5A5A5A"/>
          <w:shd w:val="clear" w:color="auto" w:fill="FFFFFF"/>
        </w:rPr>
      </w:pPr>
      <w:r>
        <w:rPr>
          <w:rFonts w:ascii="Rockwell" w:hAnsi="Rockwell"/>
          <w:b/>
          <w:bCs/>
          <w:color w:val="385623" w:themeColor="accent6" w:themeShade="80"/>
          <w:sz w:val="28"/>
          <w:szCs w:val="28"/>
          <w:shd w:val="clear" w:color="auto" w:fill="FFFFFF"/>
        </w:rPr>
        <w:t>10</w:t>
      </w:r>
      <w:r w:rsidR="004E326F" w:rsidRPr="004E7F97">
        <w:rPr>
          <w:rFonts w:ascii="Rockwell" w:hAnsi="Rockwell"/>
          <w:b/>
          <w:bCs/>
          <w:color w:val="385623" w:themeColor="accent6" w:themeShade="80"/>
          <w:sz w:val="28"/>
          <w:szCs w:val="28"/>
          <w:shd w:val="clear" w:color="auto" w:fill="FFFFFF"/>
        </w:rPr>
        <w:t xml:space="preserve"> </w:t>
      </w:r>
      <w:r w:rsidR="004E326F" w:rsidRPr="004E7F97">
        <w:rPr>
          <w:rFonts w:ascii="Rockwell" w:hAnsi="Rockwell"/>
          <w:color w:val="5A5A5A"/>
          <w:shd w:val="clear" w:color="auto" w:fill="FFFFFF"/>
        </w:rPr>
        <w:t xml:space="preserve">plazas </w:t>
      </w:r>
      <w:r w:rsidR="000F0A25" w:rsidRPr="004E7F97">
        <w:rPr>
          <w:rFonts w:ascii="Rockwell" w:hAnsi="Rockwell"/>
          <w:color w:val="5A5A5A"/>
          <w:shd w:val="clear" w:color="auto" w:fill="FFFFFF"/>
        </w:rPr>
        <w:t>en la modalidad de parejas.</w:t>
      </w:r>
      <w:r w:rsidR="00533649" w:rsidRPr="004E7F97">
        <w:rPr>
          <w:rFonts w:ascii="Rockwell" w:hAnsi="Rockwell"/>
          <w:color w:val="5A5A5A"/>
          <w:shd w:val="clear" w:color="auto" w:fill="FFFFFF"/>
        </w:rPr>
        <w:t xml:space="preserve"> </w:t>
      </w:r>
      <w:r w:rsidR="007D315D" w:rsidRPr="004E7F97">
        <w:rPr>
          <w:rFonts w:ascii="Rockwell" w:hAnsi="Rockwell"/>
          <w:color w:val="5A5A5A"/>
          <w:shd w:val="clear" w:color="auto" w:fill="FFFFFF"/>
        </w:rPr>
        <w:t xml:space="preserve">Dichas parejas pueden ser mixtas (mujer-hombre) </w:t>
      </w:r>
      <w:r w:rsidR="00B52ACB" w:rsidRPr="004E7F97">
        <w:rPr>
          <w:rFonts w:ascii="Rockwell" w:hAnsi="Rockwell"/>
          <w:color w:val="5A5A5A"/>
          <w:shd w:val="clear" w:color="auto" w:fill="FFFFFF"/>
        </w:rPr>
        <w:t>o parejas del mismo sexo,</w:t>
      </w:r>
      <w:r w:rsidR="00DE4549" w:rsidRPr="004E7F97">
        <w:rPr>
          <w:rFonts w:ascii="Rockwell" w:hAnsi="Rockwell"/>
          <w:color w:val="5A5A5A"/>
          <w:shd w:val="clear" w:color="auto" w:fill="FFFFFF"/>
        </w:rPr>
        <w:t xml:space="preserve"> </w:t>
      </w:r>
      <w:r w:rsidR="00B52ACB" w:rsidRPr="004E7F97">
        <w:rPr>
          <w:rFonts w:ascii="Rockwell" w:hAnsi="Rockwell"/>
          <w:color w:val="5A5A5A"/>
          <w:shd w:val="clear" w:color="auto" w:fill="FFFFFF"/>
        </w:rPr>
        <w:t xml:space="preserve">alternando la realización de las </w:t>
      </w:r>
      <w:r w:rsidR="002279A2" w:rsidRPr="004E7F97">
        <w:rPr>
          <w:rFonts w:ascii="Rockwell" w:hAnsi="Rockwell"/>
          <w:color w:val="5A5A5A"/>
          <w:shd w:val="clear" w:color="auto" w:fill="FFFFFF"/>
        </w:rPr>
        <w:t xml:space="preserve">tres </w:t>
      </w:r>
      <w:r w:rsidR="00B52ACB" w:rsidRPr="004E7F97">
        <w:rPr>
          <w:rFonts w:ascii="Rockwell" w:hAnsi="Rockwell"/>
          <w:color w:val="5A5A5A"/>
          <w:shd w:val="clear" w:color="auto" w:fill="FFFFFF"/>
        </w:rPr>
        <w:t xml:space="preserve">disciplinas , </w:t>
      </w:r>
      <w:r w:rsidR="00441AA4" w:rsidRPr="004E7F97">
        <w:rPr>
          <w:rFonts w:ascii="Rockwell" w:hAnsi="Rockwell"/>
          <w:color w:val="5A5A5A"/>
          <w:shd w:val="clear" w:color="auto" w:fill="FFFFFF"/>
        </w:rPr>
        <w:t>con la única condición del que comienza un segmento lo termine</w:t>
      </w:r>
      <w:r w:rsidR="0018311F" w:rsidRPr="004E7F97">
        <w:rPr>
          <w:rFonts w:ascii="Rockwell" w:hAnsi="Rockwell"/>
          <w:color w:val="5A5A5A"/>
          <w:shd w:val="clear" w:color="auto" w:fill="FFFFFF"/>
        </w:rPr>
        <w:t xml:space="preserve"> </w:t>
      </w:r>
      <w:r w:rsidR="00670F8F" w:rsidRPr="004E7F97">
        <w:rPr>
          <w:rFonts w:ascii="Rockwell" w:hAnsi="Rockwell"/>
          <w:color w:val="5A5A5A"/>
          <w:shd w:val="clear" w:color="auto" w:fill="FFFFFF"/>
        </w:rPr>
        <w:t>,</w:t>
      </w:r>
      <w:r w:rsidR="0018311F" w:rsidRPr="004E7F97">
        <w:rPr>
          <w:rFonts w:ascii="Rockwell" w:hAnsi="Rockwell"/>
          <w:color w:val="5A5A5A"/>
          <w:shd w:val="clear" w:color="auto" w:fill="FFFFFF"/>
        </w:rPr>
        <w:t xml:space="preserve"> finaliza</w:t>
      </w:r>
      <w:r w:rsidR="002279A2" w:rsidRPr="004E7F97">
        <w:rPr>
          <w:rFonts w:ascii="Rockwell" w:hAnsi="Rockwell"/>
          <w:color w:val="5A5A5A"/>
          <w:shd w:val="clear" w:color="auto" w:fill="FFFFFF"/>
        </w:rPr>
        <w:t>ndo</w:t>
      </w:r>
      <w:r w:rsidR="0018311F" w:rsidRPr="004E7F97">
        <w:rPr>
          <w:rFonts w:ascii="Rockwell" w:hAnsi="Rockwell"/>
          <w:color w:val="5A5A5A"/>
          <w:shd w:val="clear" w:color="auto" w:fill="FFFFFF"/>
        </w:rPr>
        <w:t xml:space="preserve"> </w:t>
      </w:r>
      <w:r w:rsidR="002D493F" w:rsidRPr="004E7F97">
        <w:rPr>
          <w:rFonts w:ascii="Rockwell" w:hAnsi="Rockwell"/>
          <w:color w:val="5A5A5A"/>
          <w:shd w:val="clear" w:color="auto" w:fill="FFFFFF"/>
        </w:rPr>
        <w:t>juntos en  meta</w:t>
      </w:r>
      <w:r w:rsidR="0018311F" w:rsidRPr="004E7F97">
        <w:rPr>
          <w:rFonts w:ascii="Rockwell" w:hAnsi="Rockwell"/>
          <w:color w:val="5A5A5A"/>
          <w:shd w:val="clear" w:color="auto" w:fill="FFFFFF"/>
        </w:rPr>
        <w:t xml:space="preserve">. </w:t>
      </w:r>
    </w:p>
    <w:p w14:paraId="674BB3A2" w14:textId="77777777" w:rsidR="00D80F8F" w:rsidRPr="004E7F97" w:rsidRDefault="00D80F8F" w:rsidP="00D80F8F">
      <w:pPr>
        <w:rPr>
          <w:rStyle w:val="s1"/>
          <w:rFonts w:ascii="Rockwell" w:hAnsi="Rockwell"/>
          <w:color w:val="5A5A5A"/>
        </w:rPr>
      </w:pPr>
      <w:r w:rsidRPr="004E7F97">
        <w:rPr>
          <w:rFonts w:ascii="Rockwell" w:hAnsi="Rockwell"/>
          <w:b/>
          <w:bCs/>
          <w:color w:val="385623" w:themeColor="accent6" w:themeShade="80"/>
          <w:u w:val="single"/>
        </w:rPr>
        <w:t>PARTICIPACION Y SEGURO</w:t>
      </w:r>
    </w:p>
    <w:p w14:paraId="5E374E34" w14:textId="4F855CCC" w:rsidR="00E14F13" w:rsidRPr="004E7F97" w:rsidRDefault="00E14F13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>La participación</w:t>
      </w:r>
      <w:r w:rsidR="00D732DE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es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>tá abierta a deportistas de cualquier nacionalidad</w:t>
      </w:r>
      <w:r w:rsidR="001A719B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,</w:t>
      </w:r>
      <w:r w:rsidR="001A719B"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mayores de </w:t>
      </w:r>
      <w:r w:rsidR="007E26DC" w:rsidRPr="004E7F97">
        <w:rPr>
          <w:rStyle w:val="s1"/>
          <w:rFonts w:ascii="Rockwell" w:hAnsi="Rockwell"/>
          <w:color w:val="5A5A5A"/>
          <w:sz w:val="22"/>
          <w:szCs w:val="22"/>
        </w:rPr>
        <w:t>20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años en la fecha de celebración de la 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prueba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>.</w:t>
      </w:r>
    </w:p>
    <w:p w14:paraId="0AC00081" w14:textId="77777777" w:rsidR="00503AF0" w:rsidRPr="004E7F97" w:rsidRDefault="00E14F13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Cada deportista participa bajo su propia responsabilidad y manifiesta que se encuentra en </w:t>
      </w:r>
      <w:r w:rsidR="00503AF0" w:rsidRPr="004E7F97">
        <w:rPr>
          <w:rStyle w:val="s1"/>
          <w:rFonts w:ascii="Rockwell" w:hAnsi="Rockwell"/>
          <w:color w:val="5A5A5A"/>
          <w:sz w:val="22"/>
          <w:szCs w:val="22"/>
        </w:rPr>
        <w:t>perfectas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condiciones físicas y tiene la habilidad técnica suficiente para afrontarlo. </w:t>
      </w:r>
    </w:p>
    <w:p w14:paraId="02DFFFA7" w14:textId="2A7EEECF" w:rsidR="00E14F13" w:rsidRPr="004E7F97" w:rsidRDefault="00E14F13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La organización contará con una póliza de seguro de Responsabilidad </w:t>
      </w:r>
      <w:r w:rsidR="00BF531D" w:rsidRPr="004E7F97">
        <w:rPr>
          <w:rStyle w:val="s1"/>
          <w:rFonts w:ascii="Rockwell" w:hAnsi="Rockwell"/>
          <w:color w:val="5A5A5A"/>
          <w:sz w:val="22"/>
          <w:szCs w:val="22"/>
        </w:rPr>
        <w:t>Civil</w:t>
      </w:r>
      <w:r w:rsidR="00267A52" w:rsidRPr="004E7F97">
        <w:rPr>
          <w:rStyle w:val="s1"/>
          <w:rFonts w:ascii="Rockwell" w:hAnsi="Rockwell"/>
          <w:color w:val="5A5A5A"/>
          <w:sz w:val="22"/>
          <w:szCs w:val="22"/>
        </w:rPr>
        <w:t>,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de acuerdo con la legislación vigente. </w:t>
      </w:r>
    </w:p>
    <w:p w14:paraId="665F5247" w14:textId="6259EE87" w:rsidR="00E14F13" w:rsidRPr="004E7F97" w:rsidRDefault="00E14F13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>Se debe presentar un documento de identificación válido (DNI o pasaporte</w:t>
      </w:r>
      <w:r w:rsidR="004F5CDD" w:rsidRPr="004E7F97">
        <w:rPr>
          <w:rStyle w:val="s1"/>
          <w:rFonts w:ascii="Rockwell" w:hAnsi="Rockwell"/>
          <w:color w:val="5A5A5A"/>
          <w:sz w:val="22"/>
          <w:szCs w:val="22"/>
        </w:rPr>
        <w:t>)</w:t>
      </w:r>
    </w:p>
    <w:p w14:paraId="71E458DD" w14:textId="629C4321" w:rsidR="00BF531D" w:rsidRDefault="00BF531D" w:rsidP="00E14F13">
      <w:pPr>
        <w:pStyle w:val="p1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</w:p>
    <w:p w14:paraId="1FC83137" w14:textId="77777777" w:rsidR="00A424AA" w:rsidRPr="004E7F97" w:rsidRDefault="00A424AA" w:rsidP="00E14F13">
      <w:pPr>
        <w:pStyle w:val="p1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</w:p>
    <w:p w14:paraId="4D8BE238" w14:textId="77777777" w:rsidR="00067F67" w:rsidRDefault="00067F67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5EA84083" w14:textId="77777777" w:rsidR="00067F67" w:rsidRDefault="00067F67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15EA2A12" w14:textId="752084B4" w:rsidR="00067F67" w:rsidRDefault="0099798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</w:r>
      <w:r>
        <w:rPr>
          <w:rFonts w:ascii="Rockwell" w:hAnsi="Rockwell"/>
          <w:b/>
          <w:bCs/>
          <w:color w:val="385623" w:themeColor="accent6" w:themeShade="80"/>
          <w:u w:val="single"/>
        </w:rPr>
        <w:tab/>
        <w:t>1 de 5</w:t>
      </w:r>
    </w:p>
    <w:p w14:paraId="7B8FDA2F" w14:textId="4FB15AEC" w:rsidR="00997983" w:rsidRPr="002D4DEB" w:rsidRDefault="00997983" w:rsidP="002D4DEB">
      <w:pPr>
        <w:jc w:val="center"/>
        <w:rPr>
          <w:rFonts w:ascii="Verdana Pro SemiBold" w:hAnsi="Verdana Pro SemiBold"/>
          <w:b/>
          <w:bCs/>
          <w:color w:val="806000" w:themeColor="accent4" w:themeShade="80"/>
          <w:u w:val="single"/>
        </w:rPr>
      </w:pPr>
      <w:r w:rsidRPr="002D4DEB">
        <w:rPr>
          <w:rFonts w:ascii="Verdana Pro SemiBold" w:hAnsi="Verdana Pro SemiBold"/>
          <w:b/>
          <w:bCs/>
          <w:color w:val="806000" w:themeColor="accent4" w:themeShade="80"/>
          <w:u w:val="single"/>
        </w:rPr>
        <w:lastRenderedPageBreak/>
        <w:t>C.D. SEGURA EXTREME TRIATLON</w:t>
      </w:r>
    </w:p>
    <w:p w14:paraId="619FF52A" w14:textId="5A99AE73" w:rsidR="004C3F0C" w:rsidRDefault="00D3264A" w:rsidP="00D3264A">
      <w:pPr>
        <w:jc w:val="right"/>
        <w:rPr>
          <w:rFonts w:ascii="Copperplate Gothic Bold" w:hAnsi="Copperplate Gothic Bold"/>
          <w:b/>
          <w:bCs/>
          <w:color w:val="385623" w:themeColor="accent6" w:themeShade="80"/>
          <w:u w:val="single"/>
        </w:rPr>
      </w:pPr>
      <w:r>
        <w:rPr>
          <w:noProof/>
        </w:rPr>
        <w:drawing>
          <wp:inline distT="0" distB="0" distL="0" distR="0" wp14:anchorId="54C66504" wp14:editId="5A1E323A">
            <wp:extent cx="1190625" cy="1551305"/>
            <wp:effectExtent l="0" t="0" r="9525" b="0"/>
            <wp:docPr id="3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670A7" w14:textId="77777777" w:rsidR="00067F67" w:rsidRPr="004E7F97" w:rsidRDefault="00067F67" w:rsidP="00067F6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4E7F97">
        <w:rPr>
          <w:rFonts w:ascii="Rockwell" w:hAnsi="Rockwell"/>
          <w:b/>
          <w:bCs/>
          <w:color w:val="385623" w:themeColor="accent6" w:themeShade="80"/>
          <w:u w:val="single"/>
        </w:rPr>
        <w:t>INSCRIPCION</w:t>
      </w:r>
    </w:p>
    <w:p w14:paraId="04BC8965" w14:textId="49E33BF7" w:rsidR="00067F67" w:rsidRPr="004E7F97" w:rsidRDefault="00067F67" w:rsidP="00067F67">
      <w:pPr>
        <w:pStyle w:val="p1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En esta </w:t>
      </w:r>
      <w:r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</w:t>
      </w:r>
      <w:r w:rsidR="00620B8D">
        <w:rPr>
          <w:rStyle w:val="s1"/>
          <w:rFonts w:ascii="Rockwell" w:hAnsi="Rockwell"/>
          <w:b/>
          <w:bCs/>
          <w:color w:val="5A5A5A"/>
          <w:sz w:val="22"/>
          <w:szCs w:val="22"/>
        </w:rPr>
        <w:t>Cuarta</w:t>
      </w:r>
      <w:r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Edición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, las inscripciones se aperturan  en </w:t>
      </w:r>
      <w:r w:rsidR="00620B8D" w:rsidRPr="00620B8D">
        <w:rPr>
          <w:rStyle w:val="s1"/>
          <w:rFonts w:ascii="Rockwell" w:hAnsi="Rockwell"/>
          <w:b/>
          <w:bCs/>
          <w:color w:val="5A5A5A"/>
          <w:sz w:val="22"/>
          <w:szCs w:val="22"/>
        </w:rPr>
        <w:t>Octubre</w:t>
      </w:r>
      <w:r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de 202</w:t>
      </w:r>
      <w:r w:rsidR="00620B8D">
        <w:rPr>
          <w:rStyle w:val="s1"/>
          <w:rFonts w:ascii="Rockwell" w:hAnsi="Rockwell"/>
          <w:b/>
          <w:bCs/>
          <w:color w:val="5A5A5A"/>
          <w:sz w:val="22"/>
          <w:szCs w:val="22"/>
        </w:rPr>
        <w:t>3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 xml:space="preserve"> y se cerraran en </w:t>
      </w:r>
      <w:r w:rsidR="00620B8D" w:rsidRPr="00620B8D">
        <w:rPr>
          <w:rStyle w:val="s1"/>
          <w:rFonts w:ascii="Rockwell" w:hAnsi="Rockwell"/>
          <w:b/>
          <w:bCs/>
          <w:color w:val="5A5A5A"/>
          <w:sz w:val="22"/>
          <w:szCs w:val="22"/>
        </w:rPr>
        <w:t>Abri</w:t>
      </w:r>
      <w:r w:rsidR="00620B8D">
        <w:rPr>
          <w:rStyle w:val="s1"/>
          <w:rFonts w:ascii="Rockwell" w:hAnsi="Rockwell"/>
          <w:color w:val="5A5A5A"/>
          <w:sz w:val="22"/>
          <w:szCs w:val="22"/>
        </w:rPr>
        <w:t>l</w:t>
      </w:r>
      <w:r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de 202</w:t>
      </w:r>
      <w:r w:rsidR="00620B8D">
        <w:rPr>
          <w:rStyle w:val="s1"/>
          <w:rFonts w:ascii="Rockwell" w:hAnsi="Rockwell"/>
          <w:b/>
          <w:bCs/>
          <w:color w:val="5A5A5A"/>
          <w:sz w:val="22"/>
          <w:szCs w:val="22"/>
        </w:rPr>
        <w:t>4</w:t>
      </w:r>
      <w:r w:rsidRPr="004E7F9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</w:t>
      </w:r>
      <w:r w:rsidRPr="004E7F97">
        <w:rPr>
          <w:rStyle w:val="s1"/>
          <w:rFonts w:ascii="Rockwell" w:hAnsi="Rockwell"/>
          <w:color w:val="5A5A5A"/>
          <w:sz w:val="22"/>
          <w:szCs w:val="22"/>
        </w:rPr>
        <w:t>, o una vez agotadas las mismas.</w:t>
      </w:r>
      <w:r w:rsidRPr="004E7F97">
        <w:rPr>
          <w:rFonts w:ascii="Rockwell" w:hAnsi="Rockwell"/>
          <w:color w:val="5A5A5A"/>
          <w:sz w:val="22"/>
          <w:szCs w:val="22"/>
        </w:rPr>
        <w:br/>
      </w:r>
    </w:p>
    <w:p w14:paraId="4FEF892F" w14:textId="77777777" w:rsidR="00067F67" w:rsidRPr="004E7F97" w:rsidRDefault="00067F67" w:rsidP="00067F67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4E7F97">
        <w:rPr>
          <w:rStyle w:val="s1"/>
          <w:rFonts w:ascii="Rockwell" w:hAnsi="Rockwell"/>
          <w:color w:val="5A5A5A"/>
          <w:sz w:val="22"/>
          <w:szCs w:val="22"/>
        </w:rPr>
        <w:t>La inscripción  es personal e intransferible. Implica la aceptación de todos los puntos de este reglamento. </w:t>
      </w:r>
    </w:p>
    <w:p w14:paraId="2E8332FD" w14:textId="77777777" w:rsidR="00067F67" w:rsidRDefault="00067F67" w:rsidP="00643EBE">
      <w:pPr>
        <w:jc w:val="both"/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467DB0B0" w14:textId="73480F63" w:rsidR="00E14F13" w:rsidRPr="000366E4" w:rsidRDefault="00E14F13" w:rsidP="00643EBE">
      <w:pPr>
        <w:jc w:val="both"/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CANCELACIONES Y REEMBOLSO</w:t>
      </w:r>
    </w:p>
    <w:p w14:paraId="1FF7C518" w14:textId="79F55903" w:rsidR="00503AF0" w:rsidRDefault="00503AF0" w:rsidP="00503AF0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>Ante condiciones meteorológicas adversas o causas de fuerza mayor ajenas al control de l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a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organiza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ci</w:t>
      </w:r>
      <w:r w:rsidR="00230D82" w:rsidRPr="000366E4">
        <w:rPr>
          <w:rFonts w:ascii="Rockwell" w:eastAsia="Times New Roman" w:hAnsi="Rockwell" w:cs="Times New Roman"/>
          <w:color w:val="5A5A5A"/>
          <w:lang w:eastAsia="es-ES"/>
        </w:rPr>
        <w:t>ó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n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que imposibiliten la realización de la 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prueba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, l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a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organiza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ci</w:t>
      </w:r>
      <w:r w:rsidR="00230D82" w:rsidRPr="000366E4">
        <w:rPr>
          <w:rFonts w:ascii="Rockwell" w:eastAsia="Times New Roman" w:hAnsi="Rockwell" w:cs="Times New Roman"/>
          <w:color w:val="5A5A5A"/>
          <w:lang w:eastAsia="es-ES"/>
        </w:rPr>
        <w:t>ó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>n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no asume ninguna responsabilidad y no reembolsará ningún importe de la cuota de inscripción.</w:t>
      </w:r>
      <w:r w:rsidR="007E26D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Habrá alternativas para dicha situación</w:t>
      </w:r>
      <w:r w:rsidR="00AB581C" w:rsidRPr="000366E4">
        <w:rPr>
          <w:rFonts w:ascii="Rockwell" w:eastAsia="Times New Roman" w:hAnsi="Rockwell" w:cs="Times New Roman"/>
          <w:color w:val="5A5A5A"/>
          <w:lang w:eastAsia="es-ES"/>
        </w:rPr>
        <w:t xml:space="preserve">, siempre tratando de favorecer  al participante. </w:t>
      </w:r>
    </w:p>
    <w:p w14:paraId="1A06191F" w14:textId="77777777" w:rsidR="004654ED" w:rsidRDefault="004654ED" w:rsidP="006A7F3A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color w:val="5A5A5A"/>
          <w:lang w:eastAsia="es-ES"/>
        </w:rPr>
      </w:pPr>
    </w:p>
    <w:p w14:paraId="1413012C" w14:textId="758C14C7" w:rsidR="006A7F3A" w:rsidRDefault="001D2AE9" w:rsidP="006A7F3A">
      <w:pPr>
        <w:shd w:val="clear" w:color="auto" w:fill="FFFFFF"/>
        <w:spacing w:after="0" w:line="240" w:lineRule="auto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La cancelación se podrá realizar en cualquier momento, siempre y cuando se contrate </w:t>
      </w:r>
      <w:r w:rsidR="00AF473D" w:rsidRPr="000366E4">
        <w:rPr>
          <w:rFonts w:ascii="Rockwell" w:eastAsia="Times New Roman" w:hAnsi="Rockwell" w:cs="Times New Roman"/>
          <w:color w:val="5A5A5A"/>
          <w:lang w:eastAsia="es-ES"/>
        </w:rPr>
        <w:t>en el momento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de realizar la inscripción, el correspondiente </w:t>
      </w:r>
      <w:r w:rsidRPr="000366E4">
        <w:rPr>
          <w:rFonts w:ascii="Rockwell" w:eastAsia="Times New Roman" w:hAnsi="Rockwell" w:cs="Times New Roman"/>
          <w:b/>
          <w:bCs/>
          <w:color w:val="C00000"/>
          <w:lang w:eastAsia="es-ES"/>
        </w:rPr>
        <w:t>seguro de cancelación</w:t>
      </w:r>
      <w:r w:rsidRPr="000366E4">
        <w:rPr>
          <w:rFonts w:ascii="Rockwell" w:eastAsia="Times New Roman" w:hAnsi="Rockwell" w:cs="Times New Roman"/>
          <w:color w:val="C00000"/>
          <w:lang w:eastAsia="es-ES"/>
        </w:rPr>
        <w:t xml:space="preserve"> </w:t>
      </w:r>
      <w:r w:rsidR="00D75F6D" w:rsidRPr="000366E4">
        <w:rPr>
          <w:rFonts w:ascii="Rockwell" w:eastAsia="Times New Roman" w:hAnsi="Rockwell" w:cs="Times New Roman"/>
          <w:color w:val="5A5A5A"/>
          <w:lang w:eastAsia="es-ES"/>
        </w:rPr>
        <w:t>, que garantiza la devolución de la inscripción pagada por cualquier causa.</w:t>
      </w:r>
    </w:p>
    <w:p w14:paraId="55EBC3D6" w14:textId="77777777" w:rsidR="00BB1838" w:rsidRPr="000366E4" w:rsidRDefault="00BB1838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03CA3E6B" w14:textId="62579B40" w:rsidR="00E14F13" w:rsidRPr="000366E4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SEGURIDAD Y ASISTENCIA TECNICA</w:t>
      </w:r>
    </w:p>
    <w:p w14:paraId="00C94187" w14:textId="5512E381" w:rsidR="00E14F13" w:rsidRPr="000366E4" w:rsidRDefault="00503AF0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El </w:t>
      </w:r>
      <w:r w:rsidR="00AB581C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>tr</w:t>
      </w:r>
      <w:r w:rsidR="009F09E6" w:rsidRPr="000366E4">
        <w:rPr>
          <w:rStyle w:val="s1"/>
          <w:rFonts w:ascii="Rockwell" w:hAnsi="Rockwell"/>
          <w:color w:val="5A5A5A"/>
          <w:sz w:val="22"/>
          <w:szCs w:val="22"/>
        </w:rPr>
        <w:t>á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>fico</w:t>
      </w:r>
      <w:r w:rsidR="00AB581C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normal estará abierto a lo largo de la ruta, por lo que los participantes deben 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seguir 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las normas de tráfico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vigentes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>. Tenga cuidado en los cruces de ciudades y rotondas, y recuerde siempre mantenerse a la derecha.</w:t>
      </w:r>
    </w:p>
    <w:p w14:paraId="50AEBC7B" w14:textId="77777777" w:rsidR="00611DFD" w:rsidRPr="000366E4" w:rsidRDefault="00611DFD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</w:p>
    <w:p w14:paraId="47ACADAF" w14:textId="5A8194BF" w:rsidR="00282A30" w:rsidRPr="00143BF2" w:rsidRDefault="00282A30" w:rsidP="00282A30">
      <w:pPr>
        <w:pStyle w:val="Default"/>
        <w:rPr>
          <w:rFonts w:ascii="Rockwell" w:hAnsi="Rockwell"/>
          <w:sz w:val="22"/>
          <w:szCs w:val="22"/>
        </w:rPr>
      </w:pPr>
      <w:r w:rsidRPr="00143BF2">
        <w:rPr>
          <w:rFonts w:ascii="Rockwell" w:hAnsi="Rockwell"/>
          <w:sz w:val="22"/>
          <w:szCs w:val="22"/>
        </w:rPr>
        <w:t xml:space="preserve">El sistema de seguimiento GPS </w:t>
      </w:r>
      <w:r w:rsidR="00920468" w:rsidRPr="00143BF2">
        <w:rPr>
          <w:rFonts w:ascii="Rockwell" w:hAnsi="Rockwell"/>
          <w:sz w:val="22"/>
          <w:szCs w:val="22"/>
        </w:rPr>
        <w:t xml:space="preserve">se utilizará exclusivamente en el sector ciclista </w:t>
      </w:r>
      <w:r w:rsidR="00E2762C" w:rsidRPr="00143BF2">
        <w:rPr>
          <w:rFonts w:ascii="Rockwell" w:hAnsi="Rockwell"/>
          <w:sz w:val="22"/>
          <w:szCs w:val="22"/>
        </w:rPr>
        <w:t xml:space="preserve">y en la carrera a pie (Trail) . este se dejara en </w:t>
      </w:r>
      <w:r w:rsidR="00712BE6" w:rsidRPr="00143BF2">
        <w:rPr>
          <w:rFonts w:ascii="Rockwell" w:hAnsi="Rockwell"/>
          <w:sz w:val="22"/>
          <w:szCs w:val="22"/>
        </w:rPr>
        <w:t>el área de la T1 junto a la bicicleta y junto al dorsal</w:t>
      </w:r>
      <w:r w:rsidR="00611DFD" w:rsidRPr="00143BF2">
        <w:rPr>
          <w:rFonts w:ascii="Rockwell" w:hAnsi="Rockwell"/>
          <w:sz w:val="22"/>
          <w:szCs w:val="22"/>
        </w:rPr>
        <w:t xml:space="preserve"> para cogerlo al salir de la natación.</w:t>
      </w:r>
    </w:p>
    <w:p w14:paraId="383449F7" w14:textId="77777777" w:rsidR="00611DFD" w:rsidRPr="000366E4" w:rsidRDefault="00611DFD" w:rsidP="00282A30">
      <w:pPr>
        <w:pStyle w:val="Default"/>
        <w:rPr>
          <w:rFonts w:ascii="Rockwell" w:hAnsi="Rockwell"/>
        </w:rPr>
      </w:pPr>
    </w:p>
    <w:p w14:paraId="43E3836D" w14:textId="5DDCD106" w:rsidR="00E14F13" w:rsidRPr="000366E4" w:rsidRDefault="00735CE8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El evento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cuenta con un  equipo médico  que 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>controlar</w:t>
      </w:r>
      <w:r w:rsidR="006F6E24">
        <w:rPr>
          <w:rStyle w:val="s1"/>
          <w:rFonts w:ascii="Rockwell" w:hAnsi="Rockwell"/>
          <w:color w:val="5A5A5A"/>
          <w:sz w:val="22"/>
          <w:szCs w:val="22"/>
        </w:rPr>
        <w:t>á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en todo momento</w:t>
      </w:r>
      <w:r w:rsidR="00D732DE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el transcurso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D732DE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del evento </w:t>
      </w:r>
      <w:r w:rsidR="00E14F13" w:rsidRPr="000366E4">
        <w:rPr>
          <w:rStyle w:val="s1"/>
          <w:rFonts w:ascii="Rockwell" w:hAnsi="Rockwell"/>
          <w:color w:val="5A5A5A"/>
          <w:sz w:val="22"/>
          <w:szCs w:val="22"/>
        </w:rPr>
        <w:t>para que se desarrolle correctamente. El personal sanitario está autorizado a retirar a cualquier participante por motivos médicos. </w:t>
      </w:r>
    </w:p>
    <w:p w14:paraId="0A35CCF6" w14:textId="77777777" w:rsidR="00E14F13" w:rsidRPr="00643EBE" w:rsidRDefault="00E14F13" w:rsidP="00E14F13">
      <w:pPr>
        <w:pStyle w:val="p1"/>
        <w:shd w:val="clear" w:color="auto" w:fill="FFFFFF"/>
        <w:spacing w:before="0" w:beforeAutospacing="0" w:after="0" w:afterAutospacing="0"/>
        <w:rPr>
          <w:rFonts w:ascii="Raleway" w:hAnsi="Raleway"/>
          <w:color w:val="5A5A5A"/>
          <w:sz w:val="22"/>
          <w:szCs w:val="22"/>
        </w:rPr>
      </w:pPr>
    </w:p>
    <w:p w14:paraId="4AD3E3F8" w14:textId="1D4C54C3" w:rsidR="00BB1838" w:rsidRDefault="00997983" w:rsidP="005E61E7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  <w:bookmarkStart w:id="2" w:name="_Hlk116924954"/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  <w:t>2 de 5</w:t>
      </w:r>
    </w:p>
    <w:bookmarkEnd w:id="2"/>
    <w:p w14:paraId="145C7843" w14:textId="3A7E5764" w:rsidR="00997983" w:rsidRDefault="00997983" w:rsidP="005E61E7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</w:p>
    <w:p w14:paraId="1BEB61E2" w14:textId="3016EAAD" w:rsidR="00997983" w:rsidRDefault="00997983" w:rsidP="005E61E7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</w:p>
    <w:p w14:paraId="7A35C4F0" w14:textId="7BD12013" w:rsidR="00997983" w:rsidRDefault="00997983" w:rsidP="005E61E7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</w:p>
    <w:p w14:paraId="20C86088" w14:textId="422BFCF9" w:rsidR="00997983" w:rsidRPr="002D4DEB" w:rsidRDefault="00997983" w:rsidP="002D4DEB">
      <w:pPr>
        <w:jc w:val="center"/>
        <w:rPr>
          <w:rFonts w:ascii="Verdana Pro SemiBold" w:hAnsi="Verdana Pro SemiBold"/>
          <w:b/>
          <w:bCs/>
          <w:color w:val="806000" w:themeColor="accent4" w:themeShade="80"/>
          <w:u w:val="single"/>
        </w:rPr>
      </w:pPr>
      <w:r w:rsidRPr="002D4DEB">
        <w:rPr>
          <w:rFonts w:ascii="Verdana Pro SemiBold" w:hAnsi="Verdana Pro SemiBold"/>
          <w:b/>
          <w:bCs/>
          <w:color w:val="806000" w:themeColor="accent4" w:themeShade="80"/>
          <w:u w:val="single"/>
        </w:rPr>
        <w:lastRenderedPageBreak/>
        <w:t>C.D. SEGURA EXTREME TRIATLON</w:t>
      </w:r>
    </w:p>
    <w:p w14:paraId="606B2682" w14:textId="1448BF9F" w:rsidR="00BB1838" w:rsidRDefault="00BB1838" w:rsidP="00BB1838">
      <w:pPr>
        <w:jc w:val="right"/>
        <w:rPr>
          <w:rFonts w:ascii="Bahnschrift" w:hAnsi="Bahnschrift"/>
          <w:b/>
          <w:bCs/>
          <w:color w:val="385623" w:themeColor="accent6" w:themeShade="80"/>
          <w:u w:val="single"/>
        </w:rPr>
      </w:pPr>
      <w:r>
        <w:rPr>
          <w:noProof/>
        </w:rPr>
        <w:drawing>
          <wp:inline distT="0" distB="0" distL="0" distR="0" wp14:anchorId="45EC0237" wp14:editId="0A1DCE74">
            <wp:extent cx="1190625" cy="1551305"/>
            <wp:effectExtent l="0" t="0" r="9525" b="0"/>
            <wp:docPr id="4" name="Imagen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4A892" w14:textId="3DB69E30" w:rsidR="00E14F13" w:rsidRPr="000366E4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HORARIO</w:t>
      </w:r>
      <w:r w:rsidR="00230D82" w:rsidRPr="000366E4">
        <w:rPr>
          <w:rFonts w:ascii="Rockwell" w:hAnsi="Rockwell"/>
          <w:b/>
          <w:bCs/>
          <w:color w:val="385623" w:themeColor="accent6" w:themeShade="80"/>
          <w:u w:val="single"/>
        </w:rPr>
        <w:t>S</w:t>
      </w: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 xml:space="preserve"> DE CORTE</w:t>
      </w:r>
    </w:p>
    <w:p w14:paraId="46C3D383" w14:textId="2D1DFBCC" w:rsidR="00E14F13" w:rsidRPr="000366E4" w:rsidRDefault="00E14F13" w:rsidP="00643EBE">
      <w:pPr>
        <w:pStyle w:val="NormalWeb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Textoennegrita"/>
          <w:rFonts w:ascii="Rockwell" w:hAnsi="Rockwell"/>
          <w:i/>
          <w:iCs/>
          <w:color w:val="538135" w:themeColor="accent6" w:themeShade="BF"/>
          <w:sz w:val="22"/>
          <w:szCs w:val="22"/>
        </w:rPr>
        <w:t>Natación</w:t>
      </w:r>
      <w:r w:rsidRPr="000366E4">
        <w:rPr>
          <w:rStyle w:val="Textoennegrita"/>
          <w:rFonts w:ascii="Rockwell" w:hAnsi="Rockwell"/>
          <w:i/>
          <w:iCs/>
          <w:color w:val="5A5A5A"/>
          <w:sz w:val="22"/>
          <w:szCs w:val="22"/>
        </w:rPr>
        <w:t>:</w:t>
      </w:r>
      <w:r w:rsidRPr="000366E4">
        <w:rPr>
          <w:rFonts w:ascii="Rockwell" w:hAnsi="Rockwell"/>
          <w:color w:val="5A5A5A"/>
          <w:sz w:val="22"/>
          <w:szCs w:val="22"/>
        </w:rPr>
        <w:br/>
        <w:t xml:space="preserve">- T1: </w:t>
      </w:r>
      <w:r w:rsidR="0034482F" w:rsidRPr="000366E4">
        <w:rPr>
          <w:rFonts w:ascii="Rockwell" w:hAnsi="Rockwell"/>
          <w:color w:val="5A5A5A"/>
          <w:sz w:val="22"/>
          <w:szCs w:val="22"/>
        </w:rPr>
        <w:t>07</w:t>
      </w:r>
      <w:r w:rsidRPr="000366E4">
        <w:rPr>
          <w:rFonts w:ascii="Rockwell" w:hAnsi="Rockwell"/>
          <w:color w:val="5A5A5A"/>
          <w:sz w:val="22"/>
          <w:szCs w:val="22"/>
        </w:rPr>
        <w:t>:</w:t>
      </w:r>
      <w:r w:rsidR="0034482F" w:rsidRPr="000366E4">
        <w:rPr>
          <w:rFonts w:ascii="Rockwell" w:hAnsi="Rockwell"/>
          <w:color w:val="5A5A5A"/>
          <w:sz w:val="22"/>
          <w:szCs w:val="22"/>
        </w:rPr>
        <w:t>15</w:t>
      </w:r>
      <w:r w:rsidRPr="000366E4">
        <w:rPr>
          <w:rFonts w:ascii="Rockwell" w:hAnsi="Rockwell"/>
          <w:color w:val="5A5A5A"/>
          <w:sz w:val="22"/>
          <w:szCs w:val="22"/>
        </w:rPr>
        <w:t xml:space="preserve"> h. (</w:t>
      </w:r>
      <w:r w:rsidR="00BE50EE" w:rsidRPr="000366E4">
        <w:rPr>
          <w:rFonts w:ascii="Rockwell" w:hAnsi="Rockwell"/>
          <w:color w:val="5A5A5A"/>
          <w:sz w:val="22"/>
          <w:szCs w:val="22"/>
        </w:rPr>
        <w:t>1:30</w:t>
      </w:r>
      <w:r w:rsidRPr="000366E4">
        <w:rPr>
          <w:rFonts w:ascii="Rockwell" w:hAnsi="Rockwell"/>
          <w:color w:val="5A5A5A"/>
          <w:sz w:val="22"/>
          <w:szCs w:val="22"/>
        </w:rPr>
        <w:t xml:space="preserve"> horas desde el inicio)</w:t>
      </w:r>
    </w:p>
    <w:p w14:paraId="619626B3" w14:textId="5B57C383" w:rsidR="00E14F13" w:rsidRPr="000366E4" w:rsidRDefault="00E14F13" w:rsidP="00643EBE">
      <w:pPr>
        <w:pStyle w:val="NormalWeb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Textoennegrita"/>
          <w:rFonts w:ascii="Rockwell" w:hAnsi="Rockwell"/>
          <w:i/>
          <w:iCs/>
          <w:color w:val="538135" w:themeColor="accent6" w:themeShade="BF"/>
          <w:sz w:val="22"/>
          <w:szCs w:val="22"/>
        </w:rPr>
        <w:t>Ciclismo</w:t>
      </w:r>
      <w:r w:rsidRPr="000366E4">
        <w:rPr>
          <w:rStyle w:val="Textoennegrita"/>
          <w:rFonts w:ascii="Rockwell" w:hAnsi="Rockwell"/>
          <w:i/>
          <w:iCs/>
          <w:color w:val="5A5A5A"/>
          <w:sz w:val="22"/>
          <w:szCs w:val="22"/>
        </w:rPr>
        <w:t>:</w:t>
      </w:r>
      <w:r w:rsidRPr="000366E4">
        <w:rPr>
          <w:rFonts w:ascii="Rockwell" w:hAnsi="Rockwell"/>
          <w:color w:val="5A5A5A"/>
          <w:sz w:val="22"/>
          <w:szCs w:val="22"/>
        </w:rPr>
        <w:br/>
        <w:t>- Km. 1</w:t>
      </w:r>
      <w:r w:rsidR="000C67DC">
        <w:rPr>
          <w:rFonts w:ascii="Rockwell" w:hAnsi="Rockwell"/>
          <w:color w:val="5A5A5A"/>
          <w:sz w:val="22"/>
          <w:szCs w:val="22"/>
        </w:rPr>
        <w:t>7</w:t>
      </w:r>
      <w:r w:rsidR="0042426F">
        <w:rPr>
          <w:rFonts w:ascii="Rockwell" w:hAnsi="Rockwell"/>
          <w:color w:val="5A5A5A"/>
          <w:sz w:val="22"/>
          <w:szCs w:val="22"/>
        </w:rPr>
        <w:t>5</w:t>
      </w:r>
      <w:r w:rsidR="00544328" w:rsidRPr="000366E4">
        <w:rPr>
          <w:rFonts w:ascii="Rockwell" w:hAnsi="Rockwell"/>
          <w:color w:val="5A5A5A"/>
          <w:sz w:val="22"/>
          <w:szCs w:val="22"/>
        </w:rPr>
        <w:t xml:space="preserve">: </w:t>
      </w:r>
      <w:r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Pr="000366E4">
        <w:rPr>
          <w:rFonts w:ascii="Rockwell" w:hAnsi="Rockwell"/>
          <w:b/>
          <w:bCs/>
          <w:color w:val="5A5A5A"/>
          <w:sz w:val="22"/>
          <w:szCs w:val="22"/>
        </w:rPr>
        <w:t>T2</w:t>
      </w:r>
      <w:r w:rsidRPr="000366E4">
        <w:rPr>
          <w:rFonts w:ascii="Rockwell" w:hAnsi="Rockwell"/>
          <w:color w:val="5A5A5A"/>
          <w:sz w:val="22"/>
          <w:szCs w:val="22"/>
        </w:rPr>
        <w:t xml:space="preserve">: </w:t>
      </w:r>
      <w:r w:rsidR="00805268" w:rsidRPr="000366E4">
        <w:rPr>
          <w:rFonts w:ascii="Rockwell" w:hAnsi="Rockwell"/>
          <w:color w:val="5A5A5A"/>
          <w:sz w:val="22"/>
          <w:szCs w:val="22"/>
        </w:rPr>
        <w:t>17</w:t>
      </w:r>
      <w:r w:rsidRPr="000366E4">
        <w:rPr>
          <w:rFonts w:ascii="Rockwell" w:hAnsi="Rockwell"/>
          <w:color w:val="5A5A5A"/>
          <w:sz w:val="22"/>
          <w:szCs w:val="22"/>
        </w:rPr>
        <w:t>:</w:t>
      </w:r>
      <w:r w:rsidR="00805268" w:rsidRPr="000366E4">
        <w:rPr>
          <w:rFonts w:ascii="Rockwell" w:hAnsi="Rockwell"/>
          <w:color w:val="5A5A5A"/>
          <w:sz w:val="22"/>
          <w:szCs w:val="22"/>
        </w:rPr>
        <w:t>45</w:t>
      </w:r>
      <w:r w:rsidRPr="000366E4">
        <w:rPr>
          <w:rFonts w:ascii="Rockwell" w:hAnsi="Rockwell"/>
          <w:color w:val="5A5A5A"/>
          <w:sz w:val="22"/>
          <w:szCs w:val="22"/>
        </w:rPr>
        <w:t xml:space="preserve"> h. (</w:t>
      </w:r>
      <w:r w:rsidR="009873EC" w:rsidRPr="000366E4">
        <w:rPr>
          <w:rFonts w:ascii="Rockwell" w:hAnsi="Rockwell"/>
          <w:color w:val="5A5A5A"/>
          <w:sz w:val="22"/>
          <w:szCs w:val="22"/>
        </w:rPr>
        <w:t>1</w:t>
      </w:r>
      <w:r w:rsidR="00623BDF" w:rsidRPr="000366E4">
        <w:rPr>
          <w:rFonts w:ascii="Rockwell" w:hAnsi="Rockwell"/>
          <w:color w:val="5A5A5A"/>
          <w:sz w:val="22"/>
          <w:szCs w:val="22"/>
        </w:rPr>
        <w:t>2</w:t>
      </w:r>
      <w:r w:rsidRPr="000366E4">
        <w:rPr>
          <w:rFonts w:ascii="Rockwell" w:hAnsi="Rockwell"/>
          <w:color w:val="5A5A5A"/>
          <w:sz w:val="22"/>
          <w:szCs w:val="22"/>
        </w:rPr>
        <w:t>:</w:t>
      </w:r>
      <w:r w:rsidR="00623BDF" w:rsidRPr="000366E4">
        <w:rPr>
          <w:rFonts w:ascii="Rockwell" w:hAnsi="Rockwell"/>
          <w:color w:val="5A5A5A"/>
          <w:sz w:val="22"/>
          <w:szCs w:val="22"/>
        </w:rPr>
        <w:t>0</w:t>
      </w:r>
      <w:r w:rsidR="009873EC" w:rsidRPr="000366E4">
        <w:rPr>
          <w:rFonts w:ascii="Rockwell" w:hAnsi="Rockwell"/>
          <w:color w:val="5A5A5A"/>
          <w:sz w:val="22"/>
          <w:szCs w:val="22"/>
        </w:rPr>
        <w:t>0</w:t>
      </w:r>
      <w:r w:rsidRPr="000366E4">
        <w:rPr>
          <w:rFonts w:ascii="Rockwell" w:hAnsi="Rockwell"/>
          <w:color w:val="5A5A5A"/>
          <w:sz w:val="22"/>
          <w:szCs w:val="22"/>
        </w:rPr>
        <w:t xml:space="preserve"> horas desde el inicio)</w:t>
      </w:r>
    </w:p>
    <w:p w14:paraId="2FE05F03" w14:textId="3633057D" w:rsidR="00E14F13" w:rsidRPr="000366E4" w:rsidRDefault="008C379E" w:rsidP="00643EBE">
      <w:pPr>
        <w:pStyle w:val="NormalWeb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Textoennegrita"/>
          <w:rFonts w:ascii="Rockwell" w:hAnsi="Rockwell"/>
          <w:i/>
          <w:iCs/>
          <w:color w:val="538135" w:themeColor="accent6" w:themeShade="BF"/>
          <w:sz w:val="22"/>
          <w:szCs w:val="22"/>
        </w:rPr>
        <w:t>Trail</w:t>
      </w:r>
      <w:r w:rsidR="00E14F13" w:rsidRPr="000366E4">
        <w:rPr>
          <w:rStyle w:val="Textoennegrita"/>
          <w:rFonts w:ascii="Rockwell" w:hAnsi="Rockwell"/>
          <w:i/>
          <w:iCs/>
          <w:color w:val="5A5A5A"/>
          <w:sz w:val="22"/>
          <w:szCs w:val="22"/>
        </w:rPr>
        <w:t>:</w:t>
      </w:r>
      <w:r w:rsidR="00E14F13" w:rsidRPr="000366E4">
        <w:rPr>
          <w:rFonts w:ascii="Rockwell" w:hAnsi="Rockwell"/>
          <w:color w:val="5A5A5A"/>
          <w:sz w:val="22"/>
          <w:szCs w:val="22"/>
        </w:rPr>
        <w:br/>
        <w:t>- Km. </w:t>
      </w:r>
      <w:r w:rsidR="00E1183B" w:rsidRPr="000366E4">
        <w:rPr>
          <w:rFonts w:ascii="Rockwell" w:hAnsi="Rockwell"/>
          <w:color w:val="5A5A5A"/>
          <w:sz w:val="22"/>
          <w:szCs w:val="22"/>
        </w:rPr>
        <w:t>30</w:t>
      </w:r>
      <w:r w:rsidR="00544328" w:rsidRPr="000366E4">
        <w:rPr>
          <w:rFonts w:ascii="Rockwell" w:hAnsi="Rockwell"/>
          <w:color w:val="5A5A5A"/>
          <w:sz w:val="22"/>
          <w:szCs w:val="22"/>
        </w:rPr>
        <w:t xml:space="preserve">: </w:t>
      </w:r>
      <w:r w:rsidR="00E14F13"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="00A826DD">
        <w:rPr>
          <w:rFonts w:ascii="Rockwell" w:hAnsi="Rockwell"/>
          <w:color w:val="5A5A5A"/>
          <w:sz w:val="22"/>
          <w:szCs w:val="22"/>
        </w:rPr>
        <w:t>Refugio “</w:t>
      </w:r>
      <w:r w:rsidR="00C01D5F" w:rsidRPr="000366E4">
        <w:rPr>
          <w:rFonts w:ascii="Rockwell" w:hAnsi="Rockwell"/>
          <w:color w:val="5A5A5A"/>
          <w:sz w:val="22"/>
          <w:szCs w:val="22"/>
        </w:rPr>
        <w:t>El Campillo</w:t>
      </w:r>
      <w:r w:rsidR="00A826DD">
        <w:rPr>
          <w:rFonts w:ascii="Rockwell" w:hAnsi="Rockwell"/>
          <w:color w:val="5A5A5A"/>
          <w:sz w:val="22"/>
          <w:szCs w:val="22"/>
        </w:rPr>
        <w:t>”</w:t>
      </w:r>
      <w:r w:rsidR="00C01D5F"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="00E14F13" w:rsidRPr="000366E4">
        <w:rPr>
          <w:rFonts w:ascii="Rockwell" w:hAnsi="Rockwell"/>
          <w:color w:val="5A5A5A"/>
          <w:sz w:val="22"/>
          <w:szCs w:val="22"/>
        </w:rPr>
        <w:t>: 2</w:t>
      </w:r>
      <w:r w:rsidR="005412D7" w:rsidRPr="000366E4">
        <w:rPr>
          <w:rFonts w:ascii="Rockwell" w:hAnsi="Rockwell"/>
          <w:color w:val="5A5A5A"/>
          <w:sz w:val="22"/>
          <w:szCs w:val="22"/>
        </w:rPr>
        <w:t>2</w:t>
      </w:r>
      <w:r w:rsidR="00E14F13" w:rsidRPr="000366E4">
        <w:rPr>
          <w:rFonts w:ascii="Rockwell" w:hAnsi="Rockwell"/>
          <w:color w:val="5A5A5A"/>
          <w:sz w:val="22"/>
          <w:szCs w:val="22"/>
        </w:rPr>
        <w:t>:</w:t>
      </w:r>
      <w:r w:rsidR="00A424AA">
        <w:rPr>
          <w:rFonts w:ascii="Rockwell" w:hAnsi="Rockwell"/>
          <w:color w:val="5A5A5A"/>
          <w:sz w:val="22"/>
          <w:szCs w:val="22"/>
        </w:rPr>
        <w:t>30</w:t>
      </w:r>
      <w:r w:rsidR="00E14F13" w:rsidRPr="000366E4">
        <w:rPr>
          <w:rFonts w:ascii="Rockwell" w:hAnsi="Rockwell"/>
          <w:color w:val="5A5A5A"/>
          <w:sz w:val="22"/>
          <w:szCs w:val="22"/>
        </w:rPr>
        <w:t xml:space="preserve"> h. (1</w:t>
      </w:r>
      <w:r w:rsidR="00A424AA">
        <w:rPr>
          <w:rFonts w:ascii="Rockwell" w:hAnsi="Rockwell"/>
          <w:color w:val="5A5A5A"/>
          <w:sz w:val="22"/>
          <w:szCs w:val="22"/>
        </w:rPr>
        <w:t xml:space="preserve">6:30 </w:t>
      </w:r>
      <w:r w:rsidR="00E14F13" w:rsidRPr="000366E4">
        <w:rPr>
          <w:rFonts w:ascii="Rockwell" w:hAnsi="Rockwell"/>
          <w:color w:val="5A5A5A"/>
          <w:sz w:val="22"/>
          <w:szCs w:val="22"/>
        </w:rPr>
        <w:t xml:space="preserve"> horas desde el inicio). </w:t>
      </w:r>
      <w:r w:rsidR="00E14F13" w:rsidRPr="000366E4">
        <w:rPr>
          <w:rFonts w:ascii="Rockwell" w:hAnsi="Rockwell"/>
          <w:color w:val="5A5A5A"/>
          <w:sz w:val="22"/>
          <w:szCs w:val="22"/>
        </w:rPr>
        <w:br/>
      </w:r>
      <w:r w:rsidR="00E14F13" w:rsidRPr="000366E4">
        <w:rPr>
          <w:rStyle w:val="Textoennegrita"/>
          <w:rFonts w:ascii="Rockwell" w:hAnsi="Rockwell"/>
          <w:i/>
          <w:iCs/>
          <w:color w:val="538135" w:themeColor="accent6" w:themeShade="BF"/>
          <w:sz w:val="22"/>
          <w:szCs w:val="22"/>
        </w:rPr>
        <w:t>Línea de meta</w:t>
      </w:r>
      <w:r w:rsidR="00E14F13" w:rsidRPr="000366E4">
        <w:rPr>
          <w:rStyle w:val="Textoennegrita"/>
          <w:rFonts w:ascii="Rockwell" w:hAnsi="Rockwell"/>
          <w:i/>
          <w:iCs/>
          <w:color w:val="5A5A5A"/>
          <w:sz w:val="22"/>
          <w:szCs w:val="22"/>
        </w:rPr>
        <w:t>:</w:t>
      </w:r>
      <w:r w:rsidR="00E14F13" w:rsidRPr="000366E4">
        <w:rPr>
          <w:rFonts w:ascii="Rockwell" w:hAnsi="Rockwell"/>
          <w:color w:val="5A5A5A"/>
          <w:sz w:val="22"/>
          <w:szCs w:val="22"/>
        </w:rPr>
        <w:br/>
        <w:t xml:space="preserve">- </w:t>
      </w:r>
      <w:r w:rsidR="00C01D5F" w:rsidRPr="000366E4">
        <w:rPr>
          <w:rFonts w:ascii="Rockwell" w:hAnsi="Rockwell"/>
          <w:color w:val="5A5A5A"/>
          <w:sz w:val="22"/>
          <w:szCs w:val="22"/>
        </w:rPr>
        <w:t>Segura de la Sierra  (Castillo)</w:t>
      </w:r>
      <w:r w:rsidR="00E14F13" w:rsidRPr="000366E4">
        <w:rPr>
          <w:rFonts w:ascii="Rockwell" w:hAnsi="Rockwell"/>
          <w:color w:val="5A5A5A"/>
          <w:sz w:val="22"/>
          <w:szCs w:val="22"/>
        </w:rPr>
        <w:t>: 0</w:t>
      </w:r>
      <w:r w:rsidR="00A43E5D" w:rsidRPr="000366E4">
        <w:rPr>
          <w:rFonts w:ascii="Rockwell" w:hAnsi="Rockwell"/>
          <w:color w:val="5A5A5A"/>
          <w:sz w:val="22"/>
          <w:szCs w:val="22"/>
        </w:rPr>
        <w:t>1</w:t>
      </w:r>
      <w:r w:rsidR="00E14F13" w:rsidRPr="000366E4">
        <w:rPr>
          <w:rFonts w:ascii="Rockwell" w:hAnsi="Rockwell"/>
          <w:color w:val="5A5A5A"/>
          <w:sz w:val="22"/>
          <w:szCs w:val="22"/>
        </w:rPr>
        <w:t>:</w:t>
      </w:r>
      <w:r w:rsidR="00A424AA">
        <w:rPr>
          <w:rFonts w:ascii="Rockwell" w:hAnsi="Rockwell"/>
          <w:color w:val="5A5A5A"/>
          <w:sz w:val="22"/>
          <w:szCs w:val="22"/>
        </w:rPr>
        <w:t>00</w:t>
      </w:r>
      <w:r w:rsidR="00E14F13" w:rsidRPr="000366E4">
        <w:rPr>
          <w:rFonts w:ascii="Rockwell" w:hAnsi="Rockwell"/>
          <w:color w:val="5A5A5A"/>
          <w:sz w:val="22"/>
          <w:szCs w:val="22"/>
        </w:rPr>
        <w:t xml:space="preserve"> h. (19</w:t>
      </w:r>
      <w:r w:rsidR="00BE50EE"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="00E14F13" w:rsidRPr="000366E4">
        <w:rPr>
          <w:rFonts w:ascii="Rockwell" w:hAnsi="Rockwell"/>
          <w:color w:val="5A5A5A"/>
          <w:sz w:val="22"/>
          <w:szCs w:val="22"/>
        </w:rPr>
        <w:t xml:space="preserve"> horas desde el inicio)</w:t>
      </w:r>
    </w:p>
    <w:p w14:paraId="0250A08A" w14:textId="77777777" w:rsidR="00E14F13" w:rsidRPr="000366E4" w:rsidRDefault="00E14F13" w:rsidP="00643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Fonts w:ascii="Rockwell" w:hAnsi="Rockwell"/>
          <w:color w:val="5A5A5A"/>
          <w:sz w:val="22"/>
          <w:szCs w:val="22"/>
        </w:rPr>
        <w:t xml:space="preserve">Los tiempos de corte pueden ser modificados si hay algún cambio en los circuitos, estos cambios se publicarán en la web y en </w:t>
      </w:r>
      <w:r w:rsidR="00985EB3" w:rsidRPr="000366E4">
        <w:rPr>
          <w:rFonts w:ascii="Rockwell" w:hAnsi="Rockwell"/>
          <w:color w:val="5A5A5A"/>
          <w:sz w:val="22"/>
          <w:szCs w:val="22"/>
        </w:rPr>
        <w:t>redes sociales</w:t>
      </w:r>
      <w:r w:rsidR="00C01D5F"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Pr="000366E4">
        <w:rPr>
          <w:rFonts w:ascii="Rockwell" w:hAnsi="Rockwell"/>
          <w:color w:val="5A5A5A"/>
          <w:sz w:val="22"/>
          <w:szCs w:val="22"/>
        </w:rPr>
        <w:t xml:space="preserve"> con  antelación.</w:t>
      </w:r>
    </w:p>
    <w:p w14:paraId="3FB0BE53" w14:textId="77777777" w:rsidR="00997983" w:rsidRDefault="0099798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0882866C" w14:textId="4D332F77" w:rsidR="00E14F13" w:rsidRPr="000366E4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EQUIPO</w:t>
      </w:r>
    </w:p>
    <w:p w14:paraId="126B8327" w14:textId="77777777" w:rsidR="00BE50EE" w:rsidRPr="000366E4" w:rsidRDefault="00E14F13" w:rsidP="000D7E9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Es </w:t>
      </w:r>
      <w:r w:rsidR="00BE50EE"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="00BE50EE" w:rsidRPr="000366E4">
        <w:rPr>
          <w:rFonts w:ascii="Rockwell" w:eastAsia="Times New Roman" w:hAnsi="Rockwell" w:cs="Times New Roman"/>
          <w:color w:val="5A5A5A"/>
          <w:lang w:eastAsia="es-ES"/>
        </w:rPr>
        <w:t xml:space="preserve"> el uso del 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neopreno</w:t>
      </w:r>
      <w:r w:rsidR="00BE50EE" w:rsidRPr="000366E4">
        <w:rPr>
          <w:rFonts w:ascii="Rockwell" w:eastAsia="Times New Roman" w:hAnsi="Rockwell" w:cs="Times New Roman"/>
          <w:color w:val="5A5A5A"/>
          <w:lang w:eastAsia="es-ES"/>
        </w:rPr>
        <w:t xml:space="preserve"> . </w:t>
      </w:r>
    </w:p>
    <w:p w14:paraId="41931F32" w14:textId="61D31672" w:rsidR="00E14F13" w:rsidRPr="000366E4" w:rsidRDefault="009C57B0" w:rsidP="000D7E90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Es </w:t>
      </w:r>
      <w:r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Pr="000366E4">
        <w:rPr>
          <w:rFonts w:ascii="Rockwell" w:eastAsia="Times New Roman" w:hAnsi="Rockwell" w:cs="Times New Roman"/>
          <w:color w:val="00B0F0"/>
          <w:lang w:eastAsia="es-ES"/>
        </w:rPr>
        <w:t xml:space="preserve"> 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el uso de boya de seguridad.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</w:p>
    <w:p w14:paraId="4420AB90" w14:textId="6A137B3C" w:rsidR="003A715C" w:rsidRPr="000366E4" w:rsidRDefault="00E14F13" w:rsidP="00643EBE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El dorsal,  es </w:t>
      </w:r>
      <w:r w:rsidR="00354E14"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="00230D82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para 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>la sección de ciclismo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(visible desde atrás) y </w:t>
      </w:r>
      <w:r w:rsidR="00735CE8" w:rsidRPr="000366E4">
        <w:rPr>
          <w:rFonts w:ascii="Rockwell" w:eastAsia="Times New Roman" w:hAnsi="Rockwell" w:cs="Times New Roman"/>
          <w:color w:val="0070C0"/>
          <w:lang w:eastAsia="es-ES"/>
        </w:rPr>
        <w:t xml:space="preserve"> 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>en el trail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(visible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frontalmente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). </w:t>
      </w:r>
      <w:r w:rsidR="00576000" w:rsidRPr="000366E4">
        <w:rPr>
          <w:rFonts w:ascii="Rockwell" w:eastAsia="Times New Roman" w:hAnsi="Rockwell" w:cs="Times New Roman"/>
          <w:color w:val="5A5A5A"/>
          <w:lang w:eastAsia="es-ES"/>
        </w:rPr>
        <w:t xml:space="preserve">En el sector ciclista será </w:t>
      </w:r>
      <w:r w:rsidR="00576000" w:rsidRPr="000366E4">
        <w:rPr>
          <w:rFonts w:ascii="Rockwell" w:eastAsia="Times New Roman" w:hAnsi="Rockwell" w:cs="Times New Roman"/>
          <w:color w:val="FF0000"/>
          <w:lang w:eastAsia="es-ES"/>
        </w:rPr>
        <w:t xml:space="preserve">obligatorio </w:t>
      </w:r>
      <w:r w:rsidR="00576000" w:rsidRPr="000366E4">
        <w:rPr>
          <w:rFonts w:ascii="Rockwell" w:eastAsia="Times New Roman" w:hAnsi="Rockwell" w:cs="Times New Roman"/>
          <w:color w:val="5A5A5A"/>
          <w:lang w:eastAsia="es-ES"/>
        </w:rPr>
        <w:t>la pegatina en tija y casco.</w:t>
      </w:r>
    </w:p>
    <w:p w14:paraId="4366677F" w14:textId="4D9AA3AE" w:rsidR="00E14F13" w:rsidRPr="000366E4" w:rsidRDefault="00E14F13" w:rsidP="00643EBE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Es </w:t>
      </w:r>
      <w:r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disponer de un teléfono móvil con el número de teléfono de la organización.</w:t>
      </w:r>
      <w:r w:rsidR="0023759E" w:rsidRPr="000366E4">
        <w:rPr>
          <w:rFonts w:ascii="Rockwell" w:eastAsia="Times New Roman" w:hAnsi="Rockwell" w:cs="Times New Roman"/>
          <w:color w:val="5A5A5A"/>
          <w:lang w:eastAsia="es-ES"/>
        </w:rPr>
        <w:t>(no obstante ir</w:t>
      </w:r>
      <w:r w:rsidR="001875DE" w:rsidRPr="000366E4">
        <w:rPr>
          <w:rFonts w:ascii="Rockwell" w:eastAsia="Times New Roman" w:hAnsi="Rockwell" w:cs="Times New Roman"/>
          <w:color w:val="5A5A5A"/>
          <w:lang w:eastAsia="es-ES"/>
        </w:rPr>
        <w:t>á indicado en el dorsal)</w:t>
      </w:r>
    </w:p>
    <w:p w14:paraId="4A9D476E" w14:textId="77777777" w:rsidR="00E14F13" w:rsidRPr="000366E4" w:rsidRDefault="00E14F13" w:rsidP="00643EBE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Es </w:t>
      </w:r>
      <w:r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Pr="000366E4">
        <w:rPr>
          <w:rFonts w:ascii="Rockwell" w:eastAsia="Times New Roman" w:hAnsi="Rockwell" w:cs="Times New Roman"/>
          <w:b/>
          <w:bCs/>
          <w:color w:val="00B0F0"/>
          <w:lang w:eastAsia="es-ES"/>
        </w:rPr>
        <w:t xml:space="preserve"> 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el uso de una luz de fondo roja intermitente en la bicicleta, la cual debe estar encendida durante todo el segmento ciclista, ya que circularás con tráfico abierto </w:t>
      </w:r>
      <w:r w:rsidR="00597BD2" w:rsidRPr="000366E4">
        <w:rPr>
          <w:rFonts w:ascii="Rockwell" w:eastAsia="Times New Roman" w:hAnsi="Rockwell" w:cs="Times New Roman"/>
          <w:color w:val="5A5A5A"/>
          <w:lang w:eastAsia="es-ES"/>
        </w:rPr>
        <w:t>aunque escaso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.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Durante los primeros 20 km de ciclismo es </w:t>
      </w:r>
      <w:r w:rsidR="003A715C" w:rsidRPr="000366E4">
        <w:rPr>
          <w:rFonts w:ascii="Rockwell" w:eastAsia="Times New Roman" w:hAnsi="Rockwell" w:cs="Times New Roman"/>
          <w:color w:val="FF0000"/>
          <w:lang w:eastAsia="es-ES"/>
        </w:rPr>
        <w:t>obligatoria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la luz</w:t>
      </w:r>
      <w:r w:rsidR="00597BD2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frontal </w:t>
      </w:r>
      <w:r w:rsidR="00597BD2" w:rsidRPr="000366E4">
        <w:rPr>
          <w:rFonts w:ascii="Rockwell" w:eastAsia="Times New Roman" w:hAnsi="Rockwell" w:cs="Times New Roman"/>
          <w:color w:val="5A5A5A"/>
          <w:lang w:eastAsia="es-ES"/>
        </w:rPr>
        <w:t xml:space="preserve">blanca 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>, intermitente o fija.</w:t>
      </w:r>
    </w:p>
    <w:p w14:paraId="0ECA2E11" w14:textId="38862D52" w:rsidR="00E14F13" w:rsidRDefault="00E14F13" w:rsidP="00643EBE">
      <w:pPr>
        <w:numPr>
          <w:ilvl w:val="0"/>
          <w:numId w:val="2"/>
        </w:numPr>
        <w:shd w:val="clear" w:color="auto" w:fill="FFFFFF"/>
        <w:spacing w:after="0" w:line="375" w:lineRule="atLeast"/>
        <w:ind w:left="0"/>
        <w:jc w:val="both"/>
        <w:rPr>
          <w:rFonts w:ascii="Rockwell" w:eastAsia="Times New Roman" w:hAnsi="Rockwell" w:cs="Times New Roman"/>
          <w:color w:val="5A5A5A"/>
          <w:lang w:eastAsia="es-ES"/>
        </w:rPr>
      </w:pP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Es </w:t>
      </w:r>
      <w:r w:rsidRPr="000366E4">
        <w:rPr>
          <w:rFonts w:ascii="Rockwell" w:eastAsia="Times New Roman" w:hAnsi="Rockwell" w:cs="Times New Roman"/>
          <w:color w:val="FF0000"/>
          <w:lang w:eastAsia="es-ES"/>
        </w:rPr>
        <w:t>obligatorio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el uso de mochila con los elementos obligatorios (</w:t>
      </w:r>
      <w:r w:rsidR="003A715C" w:rsidRPr="000366E4">
        <w:rPr>
          <w:rFonts w:ascii="Rockwell" w:eastAsia="Times New Roman" w:hAnsi="Rockwell" w:cs="Times New Roman"/>
          <w:color w:val="0070C0"/>
          <w:lang w:eastAsia="es-ES"/>
        </w:rPr>
        <w:t>luz frontal</w:t>
      </w:r>
      <w:r w:rsidRPr="000366E4">
        <w:rPr>
          <w:rFonts w:ascii="Rockwell" w:eastAsia="Times New Roman" w:hAnsi="Rockwell" w:cs="Times New Roman"/>
          <w:color w:val="0070C0"/>
          <w:lang w:eastAsia="es-ES"/>
        </w:rPr>
        <w:t xml:space="preserve"> con pilas de repuesto, chaqueta con capucha</w:t>
      </w:r>
      <w:r w:rsidR="00571345" w:rsidRPr="000366E4">
        <w:rPr>
          <w:rFonts w:ascii="Rockwell" w:eastAsia="Times New Roman" w:hAnsi="Rockwell" w:cs="Times New Roman"/>
          <w:color w:val="0070C0"/>
          <w:lang w:eastAsia="es-ES"/>
        </w:rPr>
        <w:t>, prenda térmica de manga larga</w:t>
      </w:r>
      <w:r w:rsidRPr="000366E4">
        <w:rPr>
          <w:rFonts w:ascii="Rockwell" w:eastAsia="Times New Roman" w:hAnsi="Rockwell" w:cs="Times New Roman"/>
          <w:color w:val="0070C0"/>
          <w:lang w:eastAsia="es-ES"/>
        </w:rPr>
        <w:t xml:space="preserve">, manta térmica, </w:t>
      </w:r>
      <w:r w:rsidR="003A715C" w:rsidRPr="000366E4">
        <w:rPr>
          <w:rFonts w:ascii="Rockwell" w:eastAsia="Times New Roman" w:hAnsi="Rockwell" w:cs="Times New Roman"/>
          <w:color w:val="0070C0"/>
          <w:lang w:eastAsia="es-ES"/>
        </w:rPr>
        <w:t>silbato</w:t>
      </w:r>
      <w:r w:rsidRPr="000366E4">
        <w:rPr>
          <w:rFonts w:ascii="Rockwell" w:eastAsia="Times New Roman" w:hAnsi="Rockwell" w:cs="Times New Roman"/>
          <w:color w:val="0070C0"/>
          <w:lang w:eastAsia="es-ES"/>
        </w:rPr>
        <w:t>, comida y bebida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) para los </w:t>
      </w:r>
      <w:r w:rsidR="004B4DBB" w:rsidRPr="000366E4">
        <w:rPr>
          <w:rFonts w:ascii="Rockwell" w:eastAsia="Times New Roman" w:hAnsi="Rockwell" w:cs="Times New Roman"/>
          <w:color w:val="5A5A5A"/>
          <w:lang w:eastAsia="es-ES"/>
        </w:rPr>
        <w:t>deportistas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y el </w:t>
      </w:r>
      <w:r w:rsidR="00A424AA">
        <w:rPr>
          <w:rFonts w:ascii="Rockwell" w:eastAsia="Times New Roman" w:hAnsi="Rockwell" w:cs="Times New Roman"/>
          <w:color w:val="5A5A5A"/>
          <w:lang w:eastAsia="es-ES"/>
        </w:rPr>
        <w:t>“suportter”</w:t>
      </w:r>
      <w:r w:rsidR="003A715C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="00E774FE" w:rsidRPr="000366E4">
        <w:rPr>
          <w:rFonts w:ascii="Rockwell" w:eastAsia="Times New Roman" w:hAnsi="Rockwell" w:cs="Times New Roman"/>
          <w:color w:val="5A5A5A"/>
          <w:lang w:eastAsia="es-ES"/>
        </w:rPr>
        <w:t>a partir del km 1</w:t>
      </w:r>
      <w:r w:rsidR="00780E9E" w:rsidRPr="000366E4">
        <w:rPr>
          <w:rFonts w:ascii="Rockwell" w:eastAsia="Times New Roman" w:hAnsi="Rockwell" w:cs="Times New Roman"/>
          <w:color w:val="5A5A5A"/>
          <w:lang w:eastAsia="es-ES"/>
        </w:rPr>
        <w:t>6</w:t>
      </w:r>
      <w:r w:rsidR="00E06A35" w:rsidRPr="000366E4">
        <w:rPr>
          <w:rFonts w:ascii="Rockwell" w:eastAsia="Times New Roman" w:hAnsi="Rockwell" w:cs="Times New Roman"/>
          <w:color w:val="5A5A5A"/>
          <w:lang w:eastAsia="es-ES"/>
        </w:rPr>
        <w:t xml:space="preserve"> de Trail</w:t>
      </w:r>
      <w:r w:rsidR="00E774FE" w:rsidRPr="000366E4">
        <w:rPr>
          <w:rFonts w:ascii="Rockwell" w:eastAsia="Times New Roman" w:hAnsi="Rockwell" w:cs="Times New Roman"/>
          <w:color w:val="5A5A5A"/>
          <w:lang w:eastAsia="es-ES"/>
        </w:rPr>
        <w:t xml:space="preserve"> en</w:t>
      </w:r>
      <w:r w:rsidR="00780E9E" w:rsidRPr="000366E4">
        <w:rPr>
          <w:rFonts w:ascii="Rockwell" w:eastAsia="Times New Roman" w:hAnsi="Rockwell" w:cs="Times New Roman"/>
          <w:color w:val="5A5A5A"/>
          <w:lang w:eastAsia="es-ES"/>
        </w:rPr>
        <w:t xml:space="preserve"> “</w:t>
      </w:r>
      <w:r w:rsidR="00E774FE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="00780E9E" w:rsidRPr="000366E4">
        <w:rPr>
          <w:rFonts w:ascii="Rockwell" w:eastAsia="Times New Roman" w:hAnsi="Rockwell" w:cs="Times New Roman"/>
          <w:color w:val="5A5A5A"/>
          <w:lang w:eastAsia="es-ES"/>
        </w:rPr>
        <w:t>La Capellania</w:t>
      </w:r>
      <w:r w:rsidR="000D7ADA" w:rsidRPr="000366E4">
        <w:rPr>
          <w:rFonts w:ascii="Rockwell" w:eastAsia="Times New Roman" w:hAnsi="Rockwell" w:cs="Times New Roman"/>
          <w:color w:val="5A5A5A"/>
          <w:lang w:eastAsia="es-ES"/>
        </w:rPr>
        <w:t xml:space="preserve"> “</w:t>
      </w:r>
      <w:r w:rsidRPr="000366E4">
        <w:rPr>
          <w:rFonts w:ascii="Rockwell" w:eastAsia="Times New Roman" w:hAnsi="Rockwell" w:cs="Times New Roman"/>
          <w:color w:val="5A5A5A"/>
          <w:lang w:eastAsia="es-ES"/>
        </w:rPr>
        <w:t>.</w:t>
      </w:r>
      <w:r w:rsidR="009C57B0" w:rsidRPr="000366E4">
        <w:rPr>
          <w:rFonts w:ascii="Rockwell" w:eastAsia="Times New Roman" w:hAnsi="Rockwell" w:cs="Times New Roman"/>
          <w:color w:val="5A5A5A"/>
          <w:lang w:eastAsia="es-ES"/>
        </w:rPr>
        <w:t xml:space="preserve"> A partir de aquí es muy posible que anochezca antes de llegar al siguiente punto de control en el </w:t>
      </w:r>
      <w:r w:rsidR="00BE50EE" w:rsidRPr="000366E4">
        <w:rPr>
          <w:rFonts w:ascii="Rockwell" w:eastAsia="Times New Roman" w:hAnsi="Rockwell" w:cs="Times New Roman"/>
          <w:color w:val="5A5A5A"/>
          <w:lang w:eastAsia="es-ES"/>
        </w:rPr>
        <w:t>“</w:t>
      </w:r>
      <w:r w:rsidR="009C57B0" w:rsidRPr="000366E4">
        <w:rPr>
          <w:rFonts w:ascii="Rockwell" w:eastAsia="Times New Roman" w:hAnsi="Rockwell" w:cs="Times New Roman"/>
          <w:color w:val="5A5A5A"/>
          <w:lang w:eastAsia="es-ES"/>
        </w:rPr>
        <w:t xml:space="preserve">refugio del </w:t>
      </w:r>
      <w:r w:rsidR="00E06A35" w:rsidRPr="000366E4">
        <w:rPr>
          <w:rFonts w:ascii="Rockwell" w:eastAsia="Times New Roman" w:hAnsi="Rockwell" w:cs="Times New Roman"/>
          <w:color w:val="5A5A5A"/>
          <w:lang w:eastAsia="es-ES"/>
        </w:rPr>
        <w:t>C</w:t>
      </w:r>
      <w:r w:rsidR="009C57B0" w:rsidRPr="000366E4">
        <w:rPr>
          <w:rFonts w:ascii="Rockwell" w:eastAsia="Times New Roman" w:hAnsi="Rockwell" w:cs="Times New Roman"/>
          <w:color w:val="5A5A5A"/>
          <w:lang w:eastAsia="es-ES"/>
        </w:rPr>
        <w:t>amp</w:t>
      </w:r>
      <w:r w:rsidR="008A40A9" w:rsidRPr="000366E4">
        <w:rPr>
          <w:rFonts w:ascii="Rockwell" w:eastAsia="Times New Roman" w:hAnsi="Rockwell" w:cs="Times New Roman"/>
          <w:color w:val="5A5A5A"/>
          <w:lang w:eastAsia="es-ES"/>
        </w:rPr>
        <w:t>illo</w:t>
      </w:r>
      <w:r w:rsidR="00BE50EE" w:rsidRPr="000366E4">
        <w:rPr>
          <w:rFonts w:ascii="Rockwell" w:eastAsia="Times New Roman" w:hAnsi="Rockwell" w:cs="Times New Roman"/>
          <w:color w:val="5A5A5A"/>
          <w:lang w:eastAsia="es-ES"/>
        </w:rPr>
        <w:t>”</w:t>
      </w:r>
      <w:r w:rsidR="008A40A9" w:rsidRPr="000366E4">
        <w:rPr>
          <w:rFonts w:ascii="Rockwell" w:eastAsia="Times New Roman" w:hAnsi="Rockwell" w:cs="Times New Roman"/>
          <w:color w:val="5A5A5A"/>
          <w:lang w:eastAsia="es-ES"/>
        </w:rPr>
        <w:t>,</w:t>
      </w:r>
      <w:r w:rsidR="00E06A35" w:rsidRPr="000366E4">
        <w:rPr>
          <w:rFonts w:ascii="Rockwell" w:eastAsia="Times New Roman" w:hAnsi="Rockwell" w:cs="Times New Roman"/>
          <w:color w:val="5A5A5A"/>
          <w:lang w:eastAsia="es-ES"/>
        </w:rPr>
        <w:t xml:space="preserve"> </w:t>
      </w:r>
      <w:r w:rsidR="008A40A9" w:rsidRPr="000366E4">
        <w:rPr>
          <w:rFonts w:ascii="Rockwell" w:eastAsia="Times New Roman" w:hAnsi="Rockwell" w:cs="Times New Roman"/>
          <w:color w:val="5A5A5A"/>
          <w:lang w:eastAsia="es-ES"/>
        </w:rPr>
        <w:t xml:space="preserve">por lo cual es de uso </w:t>
      </w:r>
      <w:r w:rsidR="008A40A9" w:rsidRPr="000366E4">
        <w:rPr>
          <w:rFonts w:ascii="Rockwell" w:eastAsia="Times New Roman" w:hAnsi="Rockwell" w:cs="Times New Roman"/>
          <w:b/>
          <w:bCs/>
          <w:color w:val="FF0000"/>
          <w:lang w:eastAsia="es-ES"/>
        </w:rPr>
        <w:t>OBLIGATORIO</w:t>
      </w:r>
      <w:r w:rsidR="008A40A9" w:rsidRPr="000366E4">
        <w:rPr>
          <w:rFonts w:ascii="Rockwell" w:eastAsia="Times New Roman" w:hAnsi="Rockwell" w:cs="Times New Roman"/>
          <w:color w:val="5A5A5A"/>
          <w:lang w:eastAsia="es-ES"/>
        </w:rPr>
        <w:t xml:space="preserve"> llevar luz frontal con repuesto de batería. La zona es abrupta y se requiere el uso de una buena luz.</w:t>
      </w:r>
    </w:p>
    <w:p w14:paraId="10B0EA5F" w14:textId="2B0FBD93" w:rsidR="00997983" w:rsidRDefault="00997983" w:rsidP="00997983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  <w:r>
        <w:rPr>
          <w:rFonts w:ascii="Rockwell" w:eastAsia="Times New Roman" w:hAnsi="Rockwell" w:cs="Times New Roman"/>
          <w:color w:val="5A5A5A"/>
          <w:lang w:eastAsia="es-ES"/>
        </w:rPr>
        <w:t>_______________________________________________________________________</w:t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>3 de 5</w:t>
      </w:r>
    </w:p>
    <w:p w14:paraId="6D90CCE3" w14:textId="0F859CC6" w:rsidR="00997983" w:rsidRPr="002D4DEB" w:rsidRDefault="002D4DEB" w:rsidP="002D4DEB">
      <w:pPr>
        <w:jc w:val="center"/>
        <w:rPr>
          <w:rFonts w:ascii="Verdana Pro SemiBold" w:eastAsia="Times New Roman" w:hAnsi="Verdana Pro SemiBold" w:cs="Times New Roman"/>
          <w:color w:val="806000" w:themeColor="accent4" w:themeShade="80"/>
          <w:lang w:eastAsia="es-ES"/>
        </w:rPr>
      </w:pPr>
      <w:r w:rsidRPr="002D4DEB">
        <w:rPr>
          <w:rFonts w:ascii="Verdana Pro SemiBold" w:hAnsi="Verdana Pro SemiBold"/>
          <w:b/>
          <w:bCs/>
          <w:color w:val="806000" w:themeColor="accent4" w:themeShade="80"/>
          <w:u w:val="single"/>
        </w:rPr>
        <w:lastRenderedPageBreak/>
        <w:t>C.D. SEGURA EXTREME TRIATLON</w:t>
      </w:r>
    </w:p>
    <w:p w14:paraId="72918879" w14:textId="77777777" w:rsidR="00997983" w:rsidRPr="000366E4" w:rsidRDefault="00997983" w:rsidP="00997983">
      <w:pPr>
        <w:shd w:val="clear" w:color="auto" w:fill="FFFFFF"/>
        <w:spacing w:after="0" w:line="375" w:lineRule="atLeast"/>
        <w:jc w:val="both"/>
        <w:rPr>
          <w:rFonts w:ascii="Rockwell" w:eastAsia="Times New Roman" w:hAnsi="Rockwell" w:cs="Times New Roman"/>
          <w:color w:val="5A5A5A"/>
          <w:lang w:eastAsia="es-ES"/>
        </w:rPr>
      </w:pPr>
    </w:p>
    <w:p w14:paraId="7D55F340" w14:textId="0EA2EC07" w:rsidR="00E14F13" w:rsidRPr="00643EBE" w:rsidRDefault="00BB1838" w:rsidP="00BB1838">
      <w:pPr>
        <w:jc w:val="right"/>
      </w:pPr>
      <w:r>
        <w:rPr>
          <w:noProof/>
        </w:rPr>
        <w:drawing>
          <wp:inline distT="0" distB="0" distL="0" distR="0" wp14:anchorId="1B45889C" wp14:editId="559687C3">
            <wp:extent cx="1190625" cy="1551305"/>
            <wp:effectExtent l="0" t="0" r="9525" b="0"/>
            <wp:docPr id="5" name="Imagen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61DD7A" w14:textId="126A09FE" w:rsidR="00E14F13" w:rsidRPr="000366E4" w:rsidRDefault="00E14F13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REGLAS DE NATACION</w:t>
      </w:r>
    </w:p>
    <w:p w14:paraId="767A7BA4" w14:textId="1107792E" w:rsidR="00E14F13" w:rsidRPr="000366E4" w:rsidRDefault="003030A4" w:rsidP="00E14F13">
      <w:pPr>
        <w:pStyle w:val="p1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Est</w:t>
      </w:r>
      <w:r w:rsidR="00597BD2" w:rsidRPr="000366E4">
        <w:rPr>
          <w:rStyle w:val="s1"/>
          <w:rFonts w:ascii="Rockwell" w:hAnsi="Rockwell"/>
          <w:color w:val="5A5A5A"/>
          <w:sz w:val="22"/>
          <w:szCs w:val="22"/>
        </w:rPr>
        <w:t>á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Pr="000366E4">
        <w:rPr>
          <w:rStyle w:val="s1"/>
          <w:rFonts w:ascii="Rockwell" w:hAnsi="Rockwell"/>
          <w:color w:val="FF0000"/>
          <w:sz w:val="22"/>
          <w:szCs w:val="22"/>
        </w:rPr>
        <w:t>prohibido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utiliza</w:t>
      </w:r>
      <w:r w:rsidR="00A826DD">
        <w:rPr>
          <w:rStyle w:val="s1"/>
          <w:rFonts w:ascii="Rockwell" w:hAnsi="Rockwell"/>
          <w:color w:val="5A5A5A"/>
          <w:sz w:val="22"/>
          <w:szCs w:val="22"/>
        </w:rPr>
        <w:t>r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>:</w:t>
      </w:r>
    </w:p>
    <w:p w14:paraId="53E6391D" w14:textId="77777777" w:rsidR="00E14F13" w:rsidRPr="000366E4" w:rsidRDefault="00E14F13" w:rsidP="00E14F13">
      <w:pPr>
        <w:pStyle w:val="li2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ind w:left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Uso de guantes o </w:t>
      </w:r>
      <w:r w:rsidR="003A715C" w:rsidRPr="000366E4">
        <w:rPr>
          <w:rStyle w:val="s1"/>
          <w:rFonts w:ascii="Rockwell" w:hAnsi="Rockwell"/>
          <w:color w:val="5A5A5A"/>
          <w:sz w:val="22"/>
          <w:szCs w:val="22"/>
        </w:rPr>
        <w:t>escarpines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de neopreno.</w:t>
      </w:r>
    </w:p>
    <w:p w14:paraId="4229F529" w14:textId="77777777" w:rsidR="00E14F13" w:rsidRPr="000366E4" w:rsidRDefault="00E14F13" w:rsidP="00E14F13">
      <w:pPr>
        <w:pStyle w:val="li2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ind w:left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Uso de auriculares.</w:t>
      </w:r>
    </w:p>
    <w:p w14:paraId="5EAF07C0" w14:textId="77777777" w:rsidR="00E14F13" w:rsidRPr="000366E4" w:rsidRDefault="00E14F13" w:rsidP="00E14F13">
      <w:pPr>
        <w:pStyle w:val="li2"/>
        <w:numPr>
          <w:ilvl w:val="0"/>
          <w:numId w:val="3"/>
        </w:numPr>
        <w:shd w:val="clear" w:color="auto" w:fill="FFFFFF"/>
        <w:spacing w:before="0" w:beforeAutospacing="0" w:after="0" w:afterAutospacing="0" w:line="375" w:lineRule="atLeast"/>
        <w:ind w:left="0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Uso de gorro distinto al de la organización.</w:t>
      </w:r>
    </w:p>
    <w:p w14:paraId="719FE73B" w14:textId="77777777" w:rsidR="00354E14" w:rsidRPr="000366E4" w:rsidRDefault="00354E14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</w:p>
    <w:p w14:paraId="70BB65C8" w14:textId="3070C770" w:rsidR="004376B4" w:rsidRPr="000366E4" w:rsidRDefault="004376B4" w:rsidP="005E61E7">
      <w:pPr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REGLAS DE CICLISMO</w:t>
      </w:r>
    </w:p>
    <w:p w14:paraId="603C9FF7" w14:textId="77777777" w:rsidR="004376B4" w:rsidRPr="000366E4" w:rsidRDefault="004376B4" w:rsidP="00643EB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Fonts w:ascii="Rockwell" w:hAnsi="Rockwell"/>
          <w:color w:val="5A5A5A"/>
          <w:sz w:val="22"/>
          <w:szCs w:val="22"/>
        </w:rPr>
        <w:t xml:space="preserve">Está </w:t>
      </w:r>
      <w:r w:rsidR="003A715C" w:rsidRPr="000366E4">
        <w:rPr>
          <w:rFonts w:ascii="Rockwell" w:hAnsi="Rockwell"/>
          <w:color w:val="5A5A5A"/>
          <w:sz w:val="22"/>
          <w:szCs w:val="22"/>
        </w:rPr>
        <w:t xml:space="preserve">totalmente </w:t>
      </w:r>
      <w:r w:rsidR="003A715C" w:rsidRPr="000366E4">
        <w:rPr>
          <w:rFonts w:ascii="Rockwell" w:hAnsi="Rockwell"/>
          <w:color w:val="FF0000"/>
          <w:sz w:val="22"/>
          <w:szCs w:val="22"/>
        </w:rPr>
        <w:t>proh</w:t>
      </w:r>
      <w:r w:rsidR="00597BD2" w:rsidRPr="000366E4">
        <w:rPr>
          <w:rFonts w:ascii="Rockwell" w:hAnsi="Rockwell"/>
          <w:color w:val="FF0000"/>
          <w:sz w:val="22"/>
          <w:szCs w:val="22"/>
        </w:rPr>
        <w:t>i</w:t>
      </w:r>
      <w:r w:rsidR="003A715C" w:rsidRPr="000366E4">
        <w:rPr>
          <w:rFonts w:ascii="Rockwell" w:hAnsi="Rockwell"/>
          <w:color w:val="FF0000"/>
          <w:sz w:val="22"/>
          <w:szCs w:val="22"/>
        </w:rPr>
        <w:t>bido</w:t>
      </w:r>
      <w:r w:rsidR="00D732DE" w:rsidRPr="000366E4">
        <w:rPr>
          <w:rFonts w:ascii="Rockwell" w:hAnsi="Rockwell"/>
          <w:color w:val="5A5A5A"/>
          <w:sz w:val="22"/>
          <w:szCs w:val="22"/>
        </w:rPr>
        <w:t xml:space="preserve"> </w:t>
      </w:r>
      <w:r w:rsidRPr="000366E4">
        <w:rPr>
          <w:rFonts w:ascii="Rockwell" w:hAnsi="Rockwell"/>
          <w:color w:val="5A5A5A"/>
          <w:sz w:val="22"/>
          <w:szCs w:val="22"/>
        </w:rPr>
        <w:t xml:space="preserve">que </w:t>
      </w:r>
      <w:r w:rsidR="003A715C" w:rsidRPr="000366E4">
        <w:rPr>
          <w:rFonts w:ascii="Rockwell" w:hAnsi="Rockwell"/>
          <w:color w:val="5A5A5A"/>
          <w:sz w:val="22"/>
          <w:szCs w:val="22"/>
        </w:rPr>
        <w:t>cualquier</w:t>
      </w:r>
      <w:r w:rsidRPr="000366E4">
        <w:rPr>
          <w:rFonts w:ascii="Rockwell" w:hAnsi="Rockwell"/>
          <w:color w:val="5A5A5A"/>
          <w:sz w:val="22"/>
          <w:szCs w:val="22"/>
        </w:rPr>
        <w:t xml:space="preserve"> coche</w:t>
      </w:r>
      <w:r w:rsidR="003A715C" w:rsidRPr="000366E4">
        <w:rPr>
          <w:rFonts w:ascii="Rockwell" w:hAnsi="Rockwell"/>
          <w:color w:val="5A5A5A"/>
          <w:sz w:val="22"/>
          <w:szCs w:val="22"/>
        </w:rPr>
        <w:t xml:space="preserve"> o veh</w:t>
      </w:r>
      <w:r w:rsidR="00597BD2" w:rsidRPr="000366E4">
        <w:rPr>
          <w:rFonts w:ascii="Rockwell" w:hAnsi="Rockwell"/>
          <w:color w:val="5A5A5A"/>
          <w:sz w:val="22"/>
          <w:szCs w:val="22"/>
        </w:rPr>
        <w:t>í</w:t>
      </w:r>
      <w:r w:rsidR="003A715C" w:rsidRPr="000366E4">
        <w:rPr>
          <w:rFonts w:ascii="Rockwell" w:hAnsi="Rockwell"/>
          <w:color w:val="5A5A5A"/>
          <w:sz w:val="22"/>
          <w:szCs w:val="22"/>
        </w:rPr>
        <w:t xml:space="preserve">culo a motor </w:t>
      </w:r>
      <w:r w:rsidRPr="000366E4">
        <w:rPr>
          <w:rFonts w:ascii="Rockwell" w:hAnsi="Rockwell"/>
          <w:color w:val="5A5A5A"/>
          <w:sz w:val="22"/>
          <w:szCs w:val="22"/>
        </w:rPr>
        <w:t xml:space="preserve"> vayan detrás</w:t>
      </w:r>
      <w:r w:rsidR="00881C1F" w:rsidRPr="000366E4">
        <w:rPr>
          <w:rFonts w:ascii="Rockwell" w:hAnsi="Rockwell"/>
          <w:color w:val="5A5A5A"/>
          <w:sz w:val="22"/>
          <w:szCs w:val="22"/>
        </w:rPr>
        <w:t xml:space="preserve">, delante o en paralelo </w:t>
      </w:r>
      <w:r w:rsidRPr="000366E4">
        <w:rPr>
          <w:rFonts w:ascii="Rockwell" w:hAnsi="Rockwell"/>
          <w:color w:val="5A5A5A"/>
          <w:sz w:val="22"/>
          <w:szCs w:val="22"/>
        </w:rPr>
        <w:t xml:space="preserve"> del participante en la carretera</w:t>
      </w:r>
      <w:r w:rsidR="00881C1F" w:rsidRPr="000366E4">
        <w:rPr>
          <w:rFonts w:ascii="Rockwell" w:hAnsi="Rockwell"/>
          <w:color w:val="5A5A5A"/>
          <w:sz w:val="22"/>
          <w:szCs w:val="22"/>
        </w:rPr>
        <w:t xml:space="preserve">. </w:t>
      </w:r>
    </w:p>
    <w:p w14:paraId="10D1BFBE" w14:textId="77777777" w:rsidR="004376B4" w:rsidRPr="000366E4" w:rsidRDefault="004376B4" w:rsidP="00643EBE">
      <w:pPr>
        <w:pStyle w:val="li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Incumplimiento de las normas de tráfico.</w:t>
      </w:r>
    </w:p>
    <w:p w14:paraId="59B59CE9" w14:textId="77777777" w:rsidR="004376B4" w:rsidRPr="000366E4" w:rsidRDefault="004376B4" w:rsidP="00643EBE">
      <w:pPr>
        <w:pStyle w:val="li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Obstrucción del tráfico por no circular por el lado derecho de la calzada siempre que sea posible.</w:t>
      </w:r>
    </w:p>
    <w:p w14:paraId="7C0FC2CD" w14:textId="25247A23" w:rsidR="004376B4" w:rsidRPr="000366E4" w:rsidRDefault="004376B4" w:rsidP="00C90FF4">
      <w:pPr>
        <w:pStyle w:val="li2"/>
        <w:numPr>
          <w:ilvl w:val="0"/>
          <w:numId w:val="4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Uso de auriculares o teléfono móvil en la bicicleta</w:t>
      </w:r>
      <w:r w:rsidR="005B6B65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. 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Se le permite 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ir 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en paralelo 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con otro participante 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>en los ascensos a los p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>uerto</w:t>
      </w:r>
      <w:r w:rsidRPr="000366E4">
        <w:rPr>
          <w:rStyle w:val="s1"/>
          <w:rFonts w:ascii="Rockwell" w:hAnsi="Rockwell"/>
          <w:color w:val="5A5A5A"/>
          <w:sz w:val="22"/>
          <w:szCs w:val="22"/>
        </w:rPr>
        <w:t>s importantes.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Se permite ir detrás de otro participante solo en descensos y un n</w:t>
      </w:r>
      <w:r w:rsidR="00597BD2" w:rsidRPr="000366E4">
        <w:rPr>
          <w:rStyle w:val="s1"/>
          <w:rFonts w:ascii="Rockwell" w:hAnsi="Rockwell"/>
          <w:color w:val="5A5A5A"/>
          <w:sz w:val="22"/>
          <w:szCs w:val="22"/>
        </w:rPr>
        <w:t>ú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mero máximo de dos participantes. </w:t>
      </w:r>
    </w:p>
    <w:p w14:paraId="166053EB" w14:textId="77777777" w:rsidR="00E84ECA" w:rsidRPr="000366E4" w:rsidRDefault="00E84ECA" w:rsidP="00E84ECA">
      <w:pPr>
        <w:pStyle w:val="li2"/>
        <w:shd w:val="clear" w:color="auto" w:fill="FFFFFF"/>
        <w:spacing w:before="0" w:beforeAutospacing="0" w:after="0" w:afterAutospacing="0" w:line="375" w:lineRule="atLeast"/>
        <w:jc w:val="both"/>
        <w:rPr>
          <w:rFonts w:ascii="Rockwell" w:hAnsi="Rockwell"/>
          <w:color w:val="5A5A5A"/>
          <w:sz w:val="22"/>
          <w:szCs w:val="22"/>
        </w:rPr>
      </w:pPr>
    </w:p>
    <w:p w14:paraId="03B11D66" w14:textId="4AA2453F" w:rsidR="004376B4" w:rsidRPr="000366E4" w:rsidRDefault="004376B4" w:rsidP="00643EBE">
      <w:pPr>
        <w:jc w:val="both"/>
        <w:rPr>
          <w:rFonts w:ascii="Rockwell" w:hAnsi="Rockwell"/>
          <w:b/>
          <w:bCs/>
          <w:color w:val="385623" w:themeColor="accent6" w:themeShade="80"/>
          <w:u w:val="single"/>
        </w:rPr>
      </w:pPr>
      <w:r w:rsidRPr="000366E4">
        <w:rPr>
          <w:rFonts w:ascii="Rockwell" w:hAnsi="Rockwell"/>
          <w:b/>
          <w:bCs/>
          <w:color w:val="385623" w:themeColor="accent6" w:themeShade="80"/>
          <w:u w:val="single"/>
        </w:rPr>
        <w:t>REGLAS</w:t>
      </w:r>
      <w:r w:rsidR="00881C1F" w:rsidRPr="000366E4">
        <w:rPr>
          <w:rFonts w:ascii="Rockwell" w:hAnsi="Rockwell"/>
          <w:b/>
          <w:bCs/>
          <w:color w:val="385623" w:themeColor="accent6" w:themeShade="80"/>
          <w:u w:val="single"/>
        </w:rPr>
        <w:t xml:space="preserve"> TRAIL</w:t>
      </w:r>
    </w:p>
    <w:p w14:paraId="685776A0" w14:textId="77777777" w:rsidR="004376B4" w:rsidRPr="000366E4" w:rsidRDefault="004376B4" w:rsidP="00643EBE">
      <w:pPr>
        <w:pStyle w:val="li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Siempre que corra por un camino o carretera, debe correr por su lado izquierdo. No se puede asegurar completamente que no habrá vehículos en estas rutas.</w:t>
      </w:r>
      <w:r w:rsidR="00881C1F" w:rsidRPr="000366E4">
        <w:rPr>
          <w:rStyle w:val="s1"/>
          <w:rFonts w:ascii="Rockwell" w:hAnsi="Rockwell"/>
          <w:color w:val="5A5A5A"/>
          <w:sz w:val="22"/>
          <w:szCs w:val="22"/>
        </w:rPr>
        <w:t xml:space="preserve"> Será improbable pero no seguro</w:t>
      </w:r>
      <w:r w:rsidR="00576000" w:rsidRPr="000366E4">
        <w:rPr>
          <w:rStyle w:val="s1"/>
          <w:rFonts w:ascii="Rockwell" w:hAnsi="Rockwell"/>
          <w:color w:val="5A5A5A"/>
          <w:sz w:val="22"/>
          <w:szCs w:val="22"/>
        </w:rPr>
        <w:t>.</w:t>
      </w:r>
    </w:p>
    <w:p w14:paraId="7E6ED148" w14:textId="471B4DC3" w:rsidR="004376B4" w:rsidRPr="000366E4" w:rsidRDefault="00576000" w:rsidP="00643EBE">
      <w:pPr>
        <w:pStyle w:val="li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Style w:val="s1"/>
          <w:rFonts w:ascii="Rockwell" w:hAnsi="Rockwell"/>
          <w:color w:val="5A5A5A"/>
          <w:sz w:val="22"/>
          <w:szCs w:val="22"/>
        </w:rPr>
        <w:t>S</w:t>
      </w:r>
      <w:r w:rsidR="004376B4" w:rsidRPr="000366E4">
        <w:rPr>
          <w:rStyle w:val="s1"/>
          <w:rFonts w:ascii="Rockwell" w:hAnsi="Rockwell"/>
          <w:color w:val="5A5A5A"/>
          <w:sz w:val="22"/>
          <w:szCs w:val="22"/>
        </w:rPr>
        <w:t>e permiten bastones.</w:t>
      </w:r>
    </w:p>
    <w:p w14:paraId="7C5FAC57" w14:textId="54D384E4" w:rsidR="00576000" w:rsidRDefault="00816B03" w:rsidP="00576000">
      <w:pPr>
        <w:pStyle w:val="li2"/>
        <w:numPr>
          <w:ilvl w:val="0"/>
          <w:numId w:val="5"/>
        </w:numPr>
        <w:shd w:val="clear" w:color="auto" w:fill="FFFFFF"/>
        <w:spacing w:before="0" w:beforeAutospacing="0" w:after="0" w:afterAutospacing="0" w:line="375" w:lineRule="atLeast"/>
        <w:ind w:left="0"/>
        <w:jc w:val="both"/>
        <w:rPr>
          <w:rFonts w:ascii="Rockwell" w:hAnsi="Rockwell"/>
          <w:color w:val="5A5A5A"/>
          <w:sz w:val="22"/>
          <w:szCs w:val="22"/>
        </w:rPr>
      </w:pPr>
      <w:r w:rsidRPr="000366E4">
        <w:rPr>
          <w:rFonts w:ascii="Rockwell" w:hAnsi="Rockwell"/>
          <w:color w:val="5A5A5A"/>
          <w:sz w:val="22"/>
          <w:szCs w:val="22"/>
        </w:rPr>
        <w:t>Es aconsejable llevar zapatillas de Trail, ya que el recorrido en su pr</w:t>
      </w:r>
      <w:r w:rsidR="009F09E6" w:rsidRPr="000366E4">
        <w:rPr>
          <w:rFonts w:ascii="Rockwell" w:hAnsi="Rockwell"/>
          <w:color w:val="5A5A5A"/>
          <w:sz w:val="22"/>
          <w:szCs w:val="22"/>
        </w:rPr>
        <w:t>á</w:t>
      </w:r>
      <w:r w:rsidRPr="000366E4">
        <w:rPr>
          <w:rFonts w:ascii="Rockwell" w:hAnsi="Rockwell"/>
          <w:color w:val="5A5A5A"/>
          <w:sz w:val="22"/>
          <w:szCs w:val="22"/>
        </w:rPr>
        <w:t>ctica totalidad se realiza por senderos y pistas forestales.</w:t>
      </w:r>
      <w:r w:rsidR="00EA0F87" w:rsidRPr="000366E4">
        <w:rPr>
          <w:rFonts w:ascii="Rockwell" w:hAnsi="Rockwell"/>
          <w:color w:val="5A5A5A"/>
          <w:sz w:val="22"/>
          <w:szCs w:val="22"/>
        </w:rPr>
        <w:t xml:space="preserve"> Es muy aconsejable ir acompañado desde el km </w:t>
      </w:r>
      <w:r w:rsidR="00635178">
        <w:rPr>
          <w:rFonts w:ascii="Rockwell" w:hAnsi="Rockwell"/>
          <w:color w:val="5A5A5A"/>
          <w:sz w:val="22"/>
          <w:szCs w:val="22"/>
        </w:rPr>
        <w:t>30</w:t>
      </w:r>
      <w:r w:rsidR="00EA0F87" w:rsidRPr="000366E4">
        <w:rPr>
          <w:rFonts w:ascii="Rockwell" w:hAnsi="Rockwell"/>
          <w:color w:val="5A5A5A"/>
          <w:sz w:val="22"/>
          <w:szCs w:val="22"/>
        </w:rPr>
        <w:t xml:space="preserve"> “Refugio del Campillo” hasta la meta , seguramente se hará de noche y la zona es muy abrupta.</w:t>
      </w:r>
    </w:p>
    <w:p w14:paraId="1C41EF50" w14:textId="557324B8" w:rsidR="00997983" w:rsidRPr="002D4DEB" w:rsidRDefault="00997983" w:rsidP="002D4DEB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 w:rsidR="002D4DEB">
        <w:rPr>
          <w:rFonts w:ascii="Bahnschrift" w:hAnsi="Bahnschrift"/>
          <w:b/>
          <w:bCs/>
          <w:color w:val="385623" w:themeColor="accent6" w:themeShade="80"/>
          <w:u w:val="single"/>
        </w:rPr>
        <w:t>4</w:t>
      </w:r>
      <w:r w:rsidRPr="002D4DEB">
        <w:rPr>
          <w:rFonts w:ascii="Bahnschrift" w:hAnsi="Bahnschrift"/>
          <w:b/>
          <w:bCs/>
          <w:color w:val="385623" w:themeColor="accent6" w:themeShade="80"/>
          <w:u w:val="single"/>
        </w:rPr>
        <w:t xml:space="preserve"> de 5</w:t>
      </w:r>
    </w:p>
    <w:p w14:paraId="126B9C76" w14:textId="531F82E7" w:rsidR="00997983" w:rsidRPr="000366E4" w:rsidRDefault="00997983" w:rsidP="00997983">
      <w:pPr>
        <w:pStyle w:val="li2"/>
        <w:shd w:val="clear" w:color="auto" w:fill="FFFFFF"/>
        <w:spacing w:before="0" w:beforeAutospacing="0" w:after="0" w:afterAutospacing="0" w:line="375" w:lineRule="atLeast"/>
        <w:jc w:val="both"/>
        <w:rPr>
          <w:rFonts w:ascii="Rockwell" w:hAnsi="Rockwell"/>
          <w:color w:val="5A5A5A"/>
          <w:sz w:val="22"/>
          <w:szCs w:val="22"/>
        </w:rPr>
      </w:pPr>
    </w:p>
    <w:p w14:paraId="58E3B48F" w14:textId="77777777" w:rsidR="00240B9F" w:rsidRDefault="00240B9F" w:rsidP="00E774FE">
      <w:pPr>
        <w:pStyle w:val="li4"/>
        <w:shd w:val="clear" w:color="auto" w:fill="FFFFFF"/>
        <w:spacing w:before="0" w:beforeAutospacing="0" w:after="0" w:afterAutospacing="0" w:line="375" w:lineRule="atLeast"/>
        <w:rPr>
          <w:rStyle w:val="s1"/>
          <w:rFonts w:ascii="Bahnschrift" w:hAnsi="Bahnschrift"/>
          <w:b/>
          <w:bCs/>
          <w:color w:val="385623" w:themeColor="accent6" w:themeShade="80"/>
          <w:sz w:val="22"/>
          <w:szCs w:val="22"/>
          <w:u w:val="single"/>
        </w:rPr>
      </w:pPr>
    </w:p>
    <w:p w14:paraId="6A71E1EF" w14:textId="77777777" w:rsidR="002D4DEB" w:rsidRPr="002D4DEB" w:rsidRDefault="002D4DEB" w:rsidP="002D4DEB">
      <w:pPr>
        <w:jc w:val="center"/>
        <w:rPr>
          <w:rFonts w:ascii="Verdana Pro SemiBold" w:hAnsi="Verdana Pro SemiBold"/>
          <w:b/>
          <w:bCs/>
          <w:color w:val="806000" w:themeColor="accent4" w:themeShade="80"/>
          <w:u w:val="single"/>
        </w:rPr>
      </w:pPr>
      <w:r w:rsidRPr="002D4DEB">
        <w:rPr>
          <w:rFonts w:ascii="Verdana Pro SemiBold" w:hAnsi="Verdana Pro SemiBold"/>
          <w:b/>
          <w:bCs/>
          <w:color w:val="806000" w:themeColor="accent4" w:themeShade="80"/>
          <w:u w:val="single"/>
        </w:rPr>
        <w:lastRenderedPageBreak/>
        <w:t>C.D. SEGURA EXTREME TRIATLON</w:t>
      </w:r>
    </w:p>
    <w:p w14:paraId="56CC9B48" w14:textId="77777777" w:rsidR="00240B9F" w:rsidRDefault="00240B9F" w:rsidP="00E774FE">
      <w:pPr>
        <w:pStyle w:val="li4"/>
        <w:shd w:val="clear" w:color="auto" w:fill="FFFFFF"/>
        <w:spacing w:before="0" w:beforeAutospacing="0" w:after="0" w:afterAutospacing="0" w:line="375" w:lineRule="atLeast"/>
        <w:rPr>
          <w:rStyle w:val="s1"/>
          <w:rFonts w:ascii="Bahnschrift" w:hAnsi="Bahnschrift"/>
          <w:b/>
          <w:bCs/>
          <w:color w:val="385623" w:themeColor="accent6" w:themeShade="80"/>
          <w:sz w:val="22"/>
          <w:szCs w:val="22"/>
          <w:u w:val="single"/>
        </w:rPr>
      </w:pPr>
    </w:p>
    <w:p w14:paraId="5206D02A" w14:textId="51F9889F" w:rsidR="00240B9F" w:rsidRDefault="00240B9F" w:rsidP="00240B9F">
      <w:pPr>
        <w:pStyle w:val="li4"/>
        <w:shd w:val="clear" w:color="auto" w:fill="FFFFFF"/>
        <w:spacing w:before="0" w:beforeAutospacing="0" w:after="0" w:afterAutospacing="0" w:line="375" w:lineRule="atLeast"/>
        <w:jc w:val="right"/>
        <w:rPr>
          <w:rStyle w:val="s1"/>
          <w:rFonts w:ascii="Bahnschrift" w:hAnsi="Bahnschrift"/>
          <w:b/>
          <w:bCs/>
          <w:color w:val="385623" w:themeColor="accent6" w:themeShade="80"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6CFB221D" wp14:editId="79589104">
            <wp:extent cx="1190625" cy="1551305"/>
            <wp:effectExtent l="0" t="0" r="9525" b="0"/>
            <wp:docPr id="6" name="Imagen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9FF1D" w14:textId="77777777" w:rsidR="00240B9F" w:rsidRDefault="00240B9F" w:rsidP="00E774FE">
      <w:pPr>
        <w:pStyle w:val="li4"/>
        <w:shd w:val="clear" w:color="auto" w:fill="FFFFFF"/>
        <w:spacing w:before="0" w:beforeAutospacing="0" w:after="0" w:afterAutospacing="0" w:line="375" w:lineRule="atLeast"/>
        <w:rPr>
          <w:rStyle w:val="s1"/>
          <w:rFonts w:ascii="Bahnschrift" w:hAnsi="Bahnschrift"/>
          <w:b/>
          <w:bCs/>
          <w:color w:val="385623" w:themeColor="accent6" w:themeShade="80"/>
          <w:sz w:val="22"/>
          <w:szCs w:val="22"/>
          <w:u w:val="single"/>
        </w:rPr>
      </w:pPr>
    </w:p>
    <w:p w14:paraId="4CAE296A" w14:textId="77777777" w:rsidR="00240B9F" w:rsidRDefault="00240B9F" w:rsidP="00E774FE">
      <w:pPr>
        <w:pStyle w:val="li4"/>
        <w:shd w:val="clear" w:color="auto" w:fill="FFFFFF"/>
        <w:spacing w:before="0" w:beforeAutospacing="0" w:after="0" w:afterAutospacing="0" w:line="375" w:lineRule="atLeast"/>
        <w:rPr>
          <w:rStyle w:val="s1"/>
          <w:rFonts w:ascii="Bahnschrift" w:hAnsi="Bahnschrift"/>
          <w:b/>
          <w:bCs/>
          <w:color w:val="385623" w:themeColor="accent6" w:themeShade="80"/>
          <w:sz w:val="22"/>
          <w:szCs w:val="22"/>
          <w:u w:val="single"/>
        </w:rPr>
      </w:pPr>
    </w:p>
    <w:p w14:paraId="6E8FA241" w14:textId="55C0489A" w:rsidR="00E774FE" w:rsidRPr="00067F67" w:rsidRDefault="00E774FE" w:rsidP="00E774FE">
      <w:pPr>
        <w:pStyle w:val="li4"/>
        <w:shd w:val="clear" w:color="auto" w:fill="FFFFFF"/>
        <w:spacing w:before="0" w:beforeAutospacing="0" w:after="0" w:afterAutospacing="0" w:line="375" w:lineRule="atLeast"/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  <w:u w:val="single"/>
        </w:rPr>
      </w:pPr>
      <w:r w:rsidRPr="00067F6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  <w:u w:val="single"/>
        </w:rPr>
        <w:t>PREMIOS</w:t>
      </w:r>
    </w:p>
    <w:p w14:paraId="1750828A" w14:textId="77777777" w:rsidR="00FF2C81" w:rsidRPr="00067F67" w:rsidRDefault="00FF2C81" w:rsidP="004376B4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Rockwell" w:hAnsi="Rockwell"/>
          <w:color w:val="5A5A5A"/>
          <w:sz w:val="22"/>
          <w:szCs w:val="22"/>
        </w:rPr>
      </w:pPr>
    </w:p>
    <w:p w14:paraId="06ACA368" w14:textId="4265AF0E" w:rsidR="004376B4" w:rsidRPr="00067F67" w:rsidRDefault="003030A4" w:rsidP="004376B4">
      <w:pPr>
        <w:pStyle w:val="p1"/>
        <w:shd w:val="clear" w:color="auto" w:fill="FFFFFF"/>
        <w:spacing w:before="0" w:beforeAutospacing="0" w:after="0" w:afterAutospacing="0"/>
        <w:rPr>
          <w:rFonts w:ascii="Rockwell" w:hAnsi="Rockwell"/>
          <w:color w:val="5A5A5A"/>
          <w:sz w:val="22"/>
          <w:szCs w:val="22"/>
        </w:rPr>
      </w:pPr>
      <w:r w:rsidRPr="00067F67">
        <w:rPr>
          <w:rStyle w:val="s1"/>
          <w:rFonts w:ascii="Rockwell" w:hAnsi="Rockwell"/>
          <w:color w:val="5A5A5A"/>
          <w:sz w:val="22"/>
          <w:szCs w:val="22"/>
        </w:rPr>
        <w:t>N</w:t>
      </w:r>
      <w:r w:rsidR="004376B4" w:rsidRPr="00067F67">
        <w:rPr>
          <w:rStyle w:val="s1"/>
          <w:rFonts w:ascii="Rockwell" w:hAnsi="Rockwell"/>
          <w:color w:val="5A5A5A"/>
          <w:sz w:val="22"/>
          <w:szCs w:val="22"/>
        </w:rPr>
        <w:t>o habrá premios en metálico ni rankings.</w:t>
      </w:r>
      <w:r w:rsidR="00E774FE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240B9F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="004376B4" w:rsidRPr="00067F67">
        <w:rPr>
          <w:rFonts w:ascii="Rockwell" w:hAnsi="Rockwell"/>
          <w:color w:val="5A5A5A"/>
          <w:sz w:val="22"/>
          <w:szCs w:val="22"/>
        </w:rPr>
        <w:br/>
      </w:r>
    </w:p>
    <w:p w14:paraId="280573E5" w14:textId="35124EA9" w:rsidR="00E774FE" w:rsidRPr="00067F67" w:rsidRDefault="004376B4" w:rsidP="00E774FE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Rockwell" w:hAnsi="Rockwell"/>
          <w:color w:val="5A5A5A"/>
          <w:sz w:val="22"/>
          <w:szCs w:val="22"/>
        </w:rPr>
      </w:pP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Se celebrará un acto de entrega de </w:t>
      </w:r>
      <w:r w:rsidR="009F09E6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obsequios,</w:t>
      </w:r>
      <w:r w:rsidR="00E774FE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trofeos</w:t>
      </w:r>
      <w:r w:rsidR="009F09E6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y productos típicos </w:t>
      </w:r>
      <w:r w:rsidR="00EA0F87" w:rsidRPr="00067F67">
        <w:rPr>
          <w:rStyle w:val="s1"/>
          <w:rFonts w:ascii="Rockwell" w:hAnsi="Rockwell"/>
          <w:color w:val="5A5A5A"/>
          <w:sz w:val="22"/>
          <w:szCs w:val="22"/>
        </w:rPr>
        <w:t>de la zona</w:t>
      </w:r>
      <w:r w:rsidR="00E774FE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para </w:t>
      </w:r>
      <w:r w:rsidR="00E774FE" w:rsidRPr="00067F67">
        <w:rPr>
          <w:rStyle w:val="s1"/>
          <w:rFonts w:ascii="Rockwell" w:hAnsi="Rockwell"/>
          <w:b/>
          <w:bCs/>
          <w:color w:val="5A5A5A"/>
          <w:sz w:val="22"/>
          <w:szCs w:val="22"/>
        </w:rPr>
        <w:t>todos</w:t>
      </w:r>
      <w:r w:rsidR="009F09E6" w:rsidRPr="00067F67">
        <w:rPr>
          <w:rStyle w:val="s1"/>
          <w:rFonts w:ascii="Rockwell" w:hAnsi="Rockwell"/>
          <w:b/>
          <w:bCs/>
          <w:color w:val="5A5A5A"/>
          <w:sz w:val="22"/>
          <w:szCs w:val="22"/>
        </w:rPr>
        <w:t xml:space="preserve"> y cada uno de los participantes.</w:t>
      </w:r>
      <w:r w:rsidR="009F09E6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 </w:t>
      </w:r>
      <w:r w:rsidR="00CE777A">
        <w:rPr>
          <w:rStyle w:val="s1"/>
          <w:rFonts w:ascii="Rockwell" w:hAnsi="Rockwell"/>
          <w:color w:val="5A5A5A"/>
          <w:sz w:val="22"/>
          <w:szCs w:val="22"/>
        </w:rPr>
        <w:t xml:space="preserve">Asi mismo habrá </w:t>
      </w:r>
      <w:r w:rsidR="00903763">
        <w:rPr>
          <w:rStyle w:val="s1"/>
          <w:rFonts w:ascii="Rockwell" w:hAnsi="Rockwell"/>
          <w:color w:val="5A5A5A"/>
          <w:sz w:val="22"/>
          <w:szCs w:val="22"/>
        </w:rPr>
        <w:t xml:space="preserve">una barbacoa </w:t>
      </w:r>
      <w:r w:rsidR="00627DB4">
        <w:rPr>
          <w:rStyle w:val="s1"/>
          <w:rFonts w:ascii="Rockwell" w:hAnsi="Rockwell"/>
          <w:color w:val="5A5A5A"/>
          <w:sz w:val="22"/>
          <w:szCs w:val="22"/>
        </w:rPr>
        <w:t xml:space="preserve">y acto de confraternización </w:t>
      </w:r>
      <w:r w:rsidR="00903763">
        <w:rPr>
          <w:rStyle w:val="s1"/>
          <w:rFonts w:ascii="Rockwell" w:hAnsi="Rockwell"/>
          <w:color w:val="5A5A5A"/>
          <w:sz w:val="22"/>
          <w:szCs w:val="22"/>
        </w:rPr>
        <w:t xml:space="preserve">al finalizar la entrega de trofeos </w:t>
      </w:r>
    </w:p>
    <w:p w14:paraId="743BEAFC" w14:textId="77777777" w:rsidR="004376B4" w:rsidRPr="00067F67" w:rsidRDefault="004376B4" w:rsidP="004376B4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Rockwell" w:hAnsi="Rockwell"/>
          <w:color w:val="5A5A5A"/>
          <w:sz w:val="22"/>
          <w:szCs w:val="22"/>
        </w:rPr>
      </w:pPr>
    </w:p>
    <w:p w14:paraId="39B2BABC" w14:textId="77777777" w:rsidR="004376B4" w:rsidRPr="00067F67" w:rsidRDefault="004376B4" w:rsidP="004376B4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  <w:u w:val="single"/>
        </w:rPr>
      </w:pPr>
      <w:r w:rsidRPr="00067F67">
        <w:rPr>
          <w:rStyle w:val="s1"/>
          <w:rFonts w:ascii="Rockwell" w:hAnsi="Rockwell"/>
          <w:b/>
          <w:bCs/>
          <w:color w:val="385623" w:themeColor="accent6" w:themeShade="80"/>
          <w:sz w:val="22"/>
          <w:szCs w:val="22"/>
          <w:u w:val="single"/>
        </w:rPr>
        <w:t xml:space="preserve">DATOS PERSONALES </w:t>
      </w:r>
    </w:p>
    <w:p w14:paraId="18B29B6F" w14:textId="77777777" w:rsidR="00E774FE" w:rsidRPr="00067F67" w:rsidRDefault="00E774FE" w:rsidP="004376B4">
      <w:pPr>
        <w:pStyle w:val="p1"/>
        <w:shd w:val="clear" w:color="auto" w:fill="FFFFFF"/>
        <w:spacing w:before="0" w:beforeAutospacing="0" w:after="0" w:afterAutospacing="0"/>
        <w:rPr>
          <w:rStyle w:val="s1"/>
          <w:rFonts w:ascii="Rockwell" w:hAnsi="Rockwell"/>
          <w:b/>
          <w:bCs/>
          <w:color w:val="5A5A5A"/>
          <w:sz w:val="22"/>
          <w:szCs w:val="22"/>
        </w:rPr>
      </w:pPr>
    </w:p>
    <w:p w14:paraId="1701C2B3" w14:textId="4FAE1B26" w:rsidR="004376B4" w:rsidRPr="00067F67" w:rsidRDefault="004376B4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Al registrarse, los participantes </w:t>
      </w:r>
      <w:r w:rsidR="003030A4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dan su consentimiento para que </w:t>
      </w:r>
      <w:r w:rsidR="00EB5450" w:rsidRPr="00067F67">
        <w:rPr>
          <w:rStyle w:val="s1"/>
          <w:rFonts w:ascii="Rockwell" w:hAnsi="Rockwell"/>
          <w:color w:val="5A5A5A"/>
          <w:sz w:val="22"/>
          <w:szCs w:val="22"/>
        </w:rPr>
        <w:t>C</w:t>
      </w:r>
      <w:r w:rsidR="003D0348" w:rsidRPr="00067F67">
        <w:rPr>
          <w:rStyle w:val="s1"/>
          <w:rFonts w:ascii="Rockwell" w:hAnsi="Rockwell"/>
          <w:color w:val="5A5A5A"/>
          <w:sz w:val="22"/>
          <w:szCs w:val="22"/>
        </w:rPr>
        <w:t>.</w:t>
      </w:r>
      <w:r w:rsidR="00EB5450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D. SEGURA </w:t>
      </w:r>
      <w:r w:rsidR="00627DB4">
        <w:rPr>
          <w:rStyle w:val="s1"/>
          <w:rFonts w:ascii="Rockwell" w:hAnsi="Rockwell"/>
          <w:color w:val="5A5A5A"/>
          <w:sz w:val="22"/>
          <w:szCs w:val="22"/>
        </w:rPr>
        <w:t>E</w:t>
      </w:r>
      <w:r w:rsidR="00EB5450" w:rsidRPr="00067F67">
        <w:rPr>
          <w:rStyle w:val="s1"/>
          <w:rFonts w:ascii="Rockwell" w:hAnsi="Rockwell"/>
          <w:color w:val="5A5A5A"/>
          <w:sz w:val="22"/>
          <w:szCs w:val="22"/>
        </w:rPr>
        <w:t>XTREME</w:t>
      </w:r>
      <w:r w:rsidR="00912AA1" w:rsidRPr="00067F67">
        <w:rPr>
          <w:rStyle w:val="s1"/>
          <w:rFonts w:ascii="Rockwell" w:hAnsi="Rockwell"/>
          <w:color w:val="5A5A5A"/>
          <w:sz w:val="22"/>
          <w:szCs w:val="22"/>
        </w:rPr>
        <w:t>,</w:t>
      </w: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maneje sus datos de carácter personal de forma automática con fines exclusivamente deportivos, promocionales o comerciales, por sí o por medio de terceros. De acuerdo con lo dispuesto en la Ley Orgánica 15/1999, 13   </w:t>
      </w:r>
      <w:r w:rsidR="003030A4" w:rsidRPr="00067F67">
        <w:rPr>
          <w:rStyle w:val="s1"/>
          <w:rFonts w:ascii="Rockwell" w:hAnsi="Rockwell"/>
          <w:color w:val="5A5A5A"/>
          <w:sz w:val="22"/>
          <w:szCs w:val="22"/>
        </w:rPr>
        <w:t>D</w:t>
      </w: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iciembre, de Protección de Datos Personales, el participante tiene derecho a acceder a estos archivos con el fin de parcial o totalmente rectificación y cancelación de sus contenidos. Para ello deberá solicitarlo por escrito en el domicilio social de </w:t>
      </w:r>
      <w:r w:rsidR="008D1FBA" w:rsidRPr="00067F67">
        <w:rPr>
          <w:rStyle w:val="s1"/>
          <w:rFonts w:ascii="Rockwell" w:hAnsi="Rockwell"/>
          <w:color w:val="5A5A5A"/>
          <w:sz w:val="22"/>
          <w:szCs w:val="22"/>
        </w:rPr>
        <w:t>C.D. SEGURA EXTREME</w:t>
      </w:r>
      <w:r w:rsidR="00912AA1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</w:t>
      </w:r>
      <w:r w:rsidRPr="00067F67">
        <w:rPr>
          <w:rStyle w:val="s1"/>
          <w:rFonts w:ascii="Rockwell" w:hAnsi="Rockwell"/>
          <w:color w:val="5A5A5A"/>
          <w:sz w:val="22"/>
          <w:szCs w:val="22"/>
        </w:rPr>
        <w:t xml:space="preserve">: </w:t>
      </w:r>
      <w:r w:rsidR="00912AA1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c/ </w:t>
      </w:r>
      <w:r w:rsidR="00EA0F87" w:rsidRPr="00067F67">
        <w:rPr>
          <w:rStyle w:val="s1"/>
          <w:rFonts w:ascii="Rockwell" w:hAnsi="Rockwell"/>
          <w:color w:val="5A5A5A"/>
          <w:sz w:val="22"/>
          <w:szCs w:val="22"/>
        </w:rPr>
        <w:t>M</w:t>
      </w:r>
      <w:r w:rsidR="00912AA1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aría de Molina </w:t>
      </w:r>
      <w:r w:rsidR="00AB581C" w:rsidRPr="00067F67">
        <w:rPr>
          <w:rStyle w:val="s1"/>
          <w:rFonts w:ascii="Rockwell" w:hAnsi="Rockwell"/>
          <w:color w:val="5A5A5A"/>
          <w:sz w:val="22"/>
          <w:szCs w:val="22"/>
        </w:rPr>
        <w:t>s/n</w:t>
      </w:r>
      <w:r w:rsidR="00912AA1" w:rsidRPr="00067F67">
        <w:rPr>
          <w:rStyle w:val="s1"/>
          <w:rFonts w:ascii="Rockwell" w:hAnsi="Rockwell"/>
          <w:color w:val="5A5A5A"/>
          <w:sz w:val="22"/>
          <w:szCs w:val="22"/>
        </w:rPr>
        <w:t xml:space="preserve">  23400   Ubeda  (Jaen)</w:t>
      </w:r>
      <w:r w:rsidRPr="00067F67">
        <w:rPr>
          <w:rStyle w:val="s1"/>
          <w:rFonts w:ascii="Rockwell" w:hAnsi="Rockwell"/>
          <w:color w:val="5A5A5A"/>
          <w:sz w:val="22"/>
          <w:szCs w:val="22"/>
        </w:rPr>
        <w:t>.</w:t>
      </w:r>
    </w:p>
    <w:p w14:paraId="1AA06C0C" w14:textId="175DC5A7" w:rsidR="00240B9F" w:rsidRPr="00067F67" w:rsidRDefault="00240B9F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</w:p>
    <w:p w14:paraId="42A31BF1" w14:textId="77777777" w:rsidR="006373D8" w:rsidRPr="00067F67" w:rsidRDefault="006373D8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</w:p>
    <w:p w14:paraId="20C2D0B2" w14:textId="77777777" w:rsidR="006373D8" w:rsidRPr="00067F67" w:rsidRDefault="006373D8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Style w:val="s1"/>
          <w:rFonts w:ascii="Rockwell" w:hAnsi="Rockwell"/>
          <w:color w:val="5A5A5A"/>
          <w:sz w:val="22"/>
          <w:szCs w:val="22"/>
        </w:rPr>
      </w:pPr>
    </w:p>
    <w:p w14:paraId="0374617A" w14:textId="0673BA68" w:rsidR="00240B9F" w:rsidRPr="005F1C54" w:rsidRDefault="00240B9F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Brush Script MT" w:hAnsi="Brush Script MT"/>
          <w:color w:val="5A5A5A"/>
          <w:sz w:val="36"/>
          <w:szCs w:val="36"/>
        </w:rPr>
      </w:pPr>
      <w:r w:rsidRPr="00067F67">
        <w:rPr>
          <w:rStyle w:val="s1"/>
          <w:rFonts w:ascii="Rockwell" w:hAnsi="Rockwell"/>
          <w:color w:val="5A5A5A"/>
          <w:sz w:val="22"/>
          <w:szCs w:val="22"/>
        </w:rPr>
        <w:t>“</w:t>
      </w:r>
      <w:r w:rsidRPr="005F1C54">
        <w:rPr>
          <w:rStyle w:val="s1"/>
          <w:rFonts w:ascii="Brush Script MT" w:hAnsi="Brush Script MT" w:cs="BrowalliaUPC"/>
          <w:b/>
          <w:bCs/>
          <w:i/>
          <w:iCs/>
          <w:color w:val="5A5A5A"/>
          <w:sz w:val="52"/>
          <w:szCs w:val="52"/>
        </w:rPr>
        <w:t xml:space="preserve">lo que es duro de </w:t>
      </w:r>
      <w:r w:rsidR="006373D8" w:rsidRPr="005F1C54">
        <w:rPr>
          <w:rStyle w:val="s1"/>
          <w:rFonts w:ascii="Brush Script MT" w:hAnsi="Brush Script MT" w:cs="BrowalliaUPC"/>
          <w:b/>
          <w:bCs/>
          <w:i/>
          <w:iCs/>
          <w:color w:val="5A5A5A"/>
          <w:sz w:val="52"/>
          <w:szCs w:val="52"/>
        </w:rPr>
        <w:t>conseguir es dulce de recordar</w:t>
      </w:r>
      <w:r w:rsidR="006373D8" w:rsidRPr="005F1C54">
        <w:rPr>
          <w:rStyle w:val="s1"/>
          <w:rFonts w:ascii="Brush Script MT" w:hAnsi="Brush Script MT"/>
          <w:color w:val="5A5A5A"/>
          <w:sz w:val="36"/>
          <w:szCs w:val="36"/>
        </w:rPr>
        <w:t>”</w:t>
      </w:r>
    </w:p>
    <w:p w14:paraId="39970A8B" w14:textId="77777777" w:rsidR="0062675C" w:rsidRPr="00067F67" w:rsidRDefault="0062675C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5A5A5A"/>
          <w:sz w:val="36"/>
          <w:szCs w:val="36"/>
        </w:rPr>
      </w:pPr>
    </w:p>
    <w:p w14:paraId="727C5534" w14:textId="77777777" w:rsidR="004E4982" w:rsidRPr="00643EBE" w:rsidRDefault="004E4982" w:rsidP="00643EBE">
      <w:pPr>
        <w:pStyle w:val="p1"/>
        <w:shd w:val="clear" w:color="auto" w:fill="FFFFFF"/>
        <w:spacing w:before="0" w:beforeAutospacing="0" w:after="0" w:afterAutospacing="0"/>
        <w:jc w:val="both"/>
        <w:rPr>
          <w:rFonts w:ascii="Raleway" w:hAnsi="Raleway"/>
          <w:color w:val="5A5A5A"/>
          <w:sz w:val="22"/>
          <w:szCs w:val="22"/>
        </w:rPr>
      </w:pPr>
    </w:p>
    <w:p w14:paraId="26DD9C82" w14:textId="77777777" w:rsidR="004376B4" w:rsidRPr="00643EBE" w:rsidRDefault="004376B4" w:rsidP="004376B4">
      <w:pPr>
        <w:pStyle w:val="p1"/>
        <w:shd w:val="clear" w:color="auto" w:fill="FFFFFF"/>
        <w:spacing w:before="0" w:beforeAutospacing="0" w:after="0" w:afterAutospacing="0"/>
        <w:rPr>
          <w:rFonts w:ascii="Raleway" w:hAnsi="Raleway"/>
          <w:color w:val="5A5A5A"/>
          <w:sz w:val="22"/>
          <w:szCs w:val="22"/>
        </w:rPr>
      </w:pPr>
    </w:p>
    <w:p w14:paraId="1ECA015E" w14:textId="77777777" w:rsidR="004376B4" w:rsidRPr="00643EBE" w:rsidRDefault="004376B4" w:rsidP="004376B4">
      <w:pPr>
        <w:pStyle w:val="li4"/>
        <w:shd w:val="clear" w:color="auto" w:fill="FFFFFF"/>
        <w:spacing w:before="0" w:beforeAutospacing="0" w:after="0" w:afterAutospacing="0" w:line="375" w:lineRule="atLeast"/>
        <w:rPr>
          <w:rFonts w:ascii="Raleway" w:hAnsi="Raleway"/>
          <w:color w:val="5A5A5A"/>
          <w:sz w:val="22"/>
          <w:szCs w:val="22"/>
        </w:rPr>
      </w:pPr>
    </w:p>
    <w:p w14:paraId="46A33A55" w14:textId="77777777" w:rsidR="004376B4" w:rsidRPr="00643EBE" w:rsidRDefault="004376B4" w:rsidP="005E61E7"/>
    <w:p w14:paraId="7B28C9BD" w14:textId="77777777" w:rsidR="00564F27" w:rsidRPr="00643EBE" w:rsidRDefault="00564F27" w:rsidP="00564F27"/>
    <w:p w14:paraId="66D0620D" w14:textId="77777777" w:rsidR="00564F27" w:rsidRPr="00643EBE" w:rsidRDefault="00564F27" w:rsidP="00564F27"/>
    <w:p w14:paraId="634E7971" w14:textId="77777777" w:rsidR="00564F27" w:rsidRDefault="00564F27" w:rsidP="00564F27"/>
    <w:p w14:paraId="3D5483D5" w14:textId="654D28AF" w:rsidR="002D4DEB" w:rsidRDefault="002D4DEB" w:rsidP="002D4DEB">
      <w:pPr>
        <w:rPr>
          <w:rFonts w:ascii="Bahnschrift" w:hAnsi="Bahnschrift"/>
          <w:b/>
          <w:bCs/>
          <w:color w:val="385623" w:themeColor="accent6" w:themeShade="80"/>
          <w:u w:val="single"/>
        </w:rPr>
      </w:pP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</w:r>
      <w:r>
        <w:rPr>
          <w:rFonts w:ascii="Bahnschrift" w:hAnsi="Bahnschrift"/>
          <w:b/>
          <w:bCs/>
          <w:color w:val="385623" w:themeColor="accent6" w:themeShade="80"/>
          <w:u w:val="single"/>
        </w:rPr>
        <w:tab/>
        <w:t>5 de 5</w:t>
      </w:r>
    </w:p>
    <w:sectPr w:rsidR="002D4D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 Pro SemiBold">
    <w:altName w:val="Calibri"/>
    <w:charset w:val="00"/>
    <w:family w:val="swiss"/>
    <w:pitch w:val="variable"/>
    <w:sig w:usb0="80000287" w:usb1="00000043" w:usb2="00000000" w:usb3="00000000" w:csb0="0000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Raleway">
    <w:altName w:val="Trebuchet MS"/>
    <w:charset w:val="00"/>
    <w:family w:val="roman"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owalliaUPC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C224E"/>
    <w:multiLevelType w:val="multilevel"/>
    <w:tmpl w:val="7B4C7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A54BCF"/>
    <w:multiLevelType w:val="multilevel"/>
    <w:tmpl w:val="150CD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E97496"/>
    <w:multiLevelType w:val="multilevel"/>
    <w:tmpl w:val="C12EB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4B6875"/>
    <w:multiLevelType w:val="multilevel"/>
    <w:tmpl w:val="5A1EB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776860"/>
    <w:multiLevelType w:val="multilevel"/>
    <w:tmpl w:val="FDFC6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8D6EB8"/>
    <w:multiLevelType w:val="multilevel"/>
    <w:tmpl w:val="AADAF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D2185"/>
    <w:multiLevelType w:val="multilevel"/>
    <w:tmpl w:val="365AA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7136694">
    <w:abstractNumId w:val="5"/>
  </w:num>
  <w:num w:numId="2" w16cid:durableId="1198667307">
    <w:abstractNumId w:val="2"/>
  </w:num>
  <w:num w:numId="3" w16cid:durableId="637031831">
    <w:abstractNumId w:val="3"/>
  </w:num>
  <w:num w:numId="4" w16cid:durableId="1163858648">
    <w:abstractNumId w:val="1"/>
  </w:num>
  <w:num w:numId="5" w16cid:durableId="574096732">
    <w:abstractNumId w:val="4"/>
  </w:num>
  <w:num w:numId="6" w16cid:durableId="1260674007">
    <w:abstractNumId w:val="6"/>
  </w:num>
  <w:num w:numId="7" w16cid:durableId="516193601">
    <w:abstractNumId w:val="0"/>
  </w:num>
  <w:num w:numId="8" w16cid:durableId="481310750">
    <w:abstractNumId w:val="4"/>
  </w:num>
  <w:num w:numId="9" w16cid:durableId="13886080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7"/>
    <w:rsid w:val="00002753"/>
    <w:rsid w:val="00016E55"/>
    <w:rsid w:val="00022949"/>
    <w:rsid w:val="000366E4"/>
    <w:rsid w:val="00043D58"/>
    <w:rsid w:val="000565D4"/>
    <w:rsid w:val="0006663A"/>
    <w:rsid w:val="00067F67"/>
    <w:rsid w:val="000B6D95"/>
    <w:rsid w:val="000C67DC"/>
    <w:rsid w:val="000C762A"/>
    <w:rsid w:val="000D7ADA"/>
    <w:rsid w:val="000F0A25"/>
    <w:rsid w:val="00143BF2"/>
    <w:rsid w:val="00146DB1"/>
    <w:rsid w:val="001752B8"/>
    <w:rsid w:val="0018311F"/>
    <w:rsid w:val="00184DC4"/>
    <w:rsid w:val="001875DE"/>
    <w:rsid w:val="0019367E"/>
    <w:rsid w:val="001A719B"/>
    <w:rsid w:val="001D2AE9"/>
    <w:rsid w:val="00225521"/>
    <w:rsid w:val="0022691A"/>
    <w:rsid w:val="002279A2"/>
    <w:rsid w:val="00230D82"/>
    <w:rsid w:val="0023759E"/>
    <w:rsid w:val="00240B9F"/>
    <w:rsid w:val="00262B12"/>
    <w:rsid w:val="00267A52"/>
    <w:rsid w:val="00273E56"/>
    <w:rsid w:val="00282A30"/>
    <w:rsid w:val="002D493F"/>
    <w:rsid w:val="002D4DEB"/>
    <w:rsid w:val="002F0D2D"/>
    <w:rsid w:val="002F517E"/>
    <w:rsid w:val="003030A4"/>
    <w:rsid w:val="00327AFB"/>
    <w:rsid w:val="00330E45"/>
    <w:rsid w:val="0034482F"/>
    <w:rsid w:val="00346236"/>
    <w:rsid w:val="00354E14"/>
    <w:rsid w:val="0037155D"/>
    <w:rsid w:val="00380C27"/>
    <w:rsid w:val="00394757"/>
    <w:rsid w:val="00397D62"/>
    <w:rsid w:val="003A2FC8"/>
    <w:rsid w:val="003A715C"/>
    <w:rsid w:val="003D0348"/>
    <w:rsid w:val="003D040A"/>
    <w:rsid w:val="003D7495"/>
    <w:rsid w:val="0042426F"/>
    <w:rsid w:val="00431B45"/>
    <w:rsid w:val="00436F9B"/>
    <w:rsid w:val="004376B4"/>
    <w:rsid w:val="00440795"/>
    <w:rsid w:val="00441AA4"/>
    <w:rsid w:val="004654ED"/>
    <w:rsid w:val="00491700"/>
    <w:rsid w:val="004A414D"/>
    <w:rsid w:val="004B1549"/>
    <w:rsid w:val="004B4DBB"/>
    <w:rsid w:val="004C3F0C"/>
    <w:rsid w:val="004E326F"/>
    <w:rsid w:val="004E4982"/>
    <w:rsid w:val="004E7F97"/>
    <w:rsid w:val="004F5CDD"/>
    <w:rsid w:val="00503AF0"/>
    <w:rsid w:val="0052095F"/>
    <w:rsid w:val="00533649"/>
    <w:rsid w:val="005412D7"/>
    <w:rsid w:val="00544328"/>
    <w:rsid w:val="00564F27"/>
    <w:rsid w:val="00567B24"/>
    <w:rsid w:val="00571345"/>
    <w:rsid w:val="00576000"/>
    <w:rsid w:val="00596041"/>
    <w:rsid w:val="00597BD2"/>
    <w:rsid w:val="005B27F9"/>
    <w:rsid w:val="005B3A80"/>
    <w:rsid w:val="005B6B65"/>
    <w:rsid w:val="005E4DE8"/>
    <w:rsid w:val="005E61E7"/>
    <w:rsid w:val="005F146A"/>
    <w:rsid w:val="005F1C54"/>
    <w:rsid w:val="00601B42"/>
    <w:rsid w:val="00611DFD"/>
    <w:rsid w:val="00620B8D"/>
    <w:rsid w:val="00623BDF"/>
    <w:rsid w:val="0062675C"/>
    <w:rsid w:val="00627DB4"/>
    <w:rsid w:val="00635178"/>
    <w:rsid w:val="006373D8"/>
    <w:rsid w:val="00643EBE"/>
    <w:rsid w:val="006642C4"/>
    <w:rsid w:val="00670F8F"/>
    <w:rsid w:val="00682CE9"/>
    <w:rsid w:val="006A28B3"/>
    <w:rsid w:val="006A7F3A"/>
    <w:rsid w:val="006C3FFC"/>
    <w:rsid w:val="006F07F1"/>
    <w:rsid w:val="006F6E24"/>
    <w:rsid w:val="006F75E0"/>
    <w:rsid w:val="00712BE6"/>
    <w:rsid w:val="007324B5"/>
    <w:rsid w:val="00735CE8"/>
    <w:rsid w:val="00750AF1"/>
    <w:rsid w:val="007744A8"/>
    <w:rsid w:val="00780E9E"/>
    <w:rsid w:val="007D01D2"/>
    <w:rsid w:val="007D315D"/>
    <w:rsid w:val="007E26DC"/>
    <w:rsid w:val="007F21EB"/>
    <w:rsid w:val="00805268"/>
    <w:rsid w:val="00812BC8"/>
    <w:rsid w:val="00816B03"/>
    <w:rsid w:val="00845DB4"/>
    <w:rsid w:val="00861BA5"/>
    <w:rsid w:val="00873871"/>
    <w:rsid w:val="00881C1F"/>
    <w:rsid w:val="00883CD7"/>
    <w:rsid w:val="008A40A9"/>
    <w:rsid w:val="008B2554"/>
    <w:rsid w:val="008C379E"/>
    <w:rsid w:val="008D1FBA"/>
    <w:rsid w:val="00903763"/>
    <w:rsid w:val="00912AA1"/>
    <w:rsid w:val="00920468"/>
    <w:rsid w:val="009442BC"/>
    <w:rsid w:val="00985EB3"/>
    <w:rsid w:val="009873EC"/>
    <w:rsid w:val="00997983"/>
    <w:rsid w:val="009C57B0"/>
    <w:rsid w:val="009D45E5"/>
    <w:rsid w:val="009E49D0"/>
    <w:rsid w:val="009F09E6"/>
    <w:rsid w:val="009F442E"/>
    <w:rsid w:val="00A049BD"/>
    <w:rsid w:val="00A158DF"/>
    <w:rsid w:val="00A424AA"/>
    <w:rsid w:val="00A43E5D"/>
    <w:rsid w:val="00A826DD"/>
    <w:rsid w:val="00A90F1E"/>
    <w:rsid w:val="00AB581C"/>
    <w:rsid w:val="00AE40B4"/>
    <w:rsid w:val="00AE6227"/>
    <w:rsid w:val="00AF2B42"/>
    <w:rsid w:val="00AF473D"/>
    <w:rsid w:val="00B122FE"/>
    <w:rsid w:val="00B30F85"/>
    <w:rsid w:val="00B351CD"/>
    <w:rsid w:val="00B374F5"/>
    <w:rsid w:val="00B4019D"/>
    <w:rsid w:val="00B52ACB"/>
    <w:rsid w:val="00B62645"/>
    <w:rsid w:val="00B62DF2"/>
    <w:rsid w:val="00B70391"/>
    <w:rsid w:val="00B93793"/>
    <w:rsid w:val="00BB1838"/>
    <w:rsid w:val="00BB463E"/>
    <w:rsid w:val="00BE50EE"/>
    <w:rsid w:val="00BF531D"/>
    <w:rsid w:val="00C01D5F"/>
    <w:rsid w:val="00C15D0E"/>
    <w:rsid w:val="00C55EB5"/>
    <w:rsid w:val="00C83E57"/>
    <w:rsid w:val="00CA37FE"/>
    <w:rsid w:val="00CA7D29"/>
    <w:rsid w:val="00CC01FB"/>
    <w:rsid w:val="00CC19E0"/>
    <w:rsid w:val="00CD1DDF"/>
    <w:rsid w:val="00CE0BD1"/>
    <w:rsid w:val="00CE777A"/>
    <w:rsid w:val="00CF262D"/>
    <w:rsid w:val="00CF6F00"/>
    <w:rsid w:val="00CF7551"/>
    <w:rsid w:val="00D315EE"/>
    <w:rsid w:val="00D3264A"/>
    <w:rsid w:val="00D34820"/>
    <w:rsid w:val="00D3773A"/>
    <w:rsid w:val="00D41C70"/>
    <w:rsid w:val="00D65701"/>
    <w:rsid w:val="00D732DE"/>
    <w:rsid w:val="00D74E6F"/>
    <w:rsid w:val="00D75F6D"/>
    <w:rsid w:val="00D80F8F"/>
    <w:rsid w:val="00DA2B85"/>
    <w:rsid w:val="00DA69D1"/>
    <w:rsid w:val="00DB2C21"/>
    <w:rsid w:val="00DE0A06"/>
    <w:rsid w:val="00DE4549"/>
    <w:rsid w:val="00E06A35"/>
    <w:rsid w:val="00E10E85"/>
    <w:rsid w:val="00E1183B"/>
    <w:rsid w:val="00E14F13"/>
    <w:rsid w:val="00E20BB4"/>
    <w:rsid w:val="00E2762C"/>
    <w:rsid w:val="00E419EA"/>
    <w:rsid w:val="00E73730"/>
    <w:rsid w:val="00E774FE"/>
    <w:rsid w:val="00E84ECA"/>
    <w:rsid w:val="00EA0F87"/>
    <w:rsid w:val="00EB5450"/>
    <w:rsid w:val="00ED0F79"/>
    <w:rsid w:val="00F177BC"/>
    <w:rsid w:val="00F2253E"/>
    <w:rsid w:val="00F2256B"/>
    <w:rsid w:val="00F35EF9"/>
    <w:rsid w:val="00F8193C"/>
    <w:rsid w:val="00FC7B50"/>
    <w:rsid w:val="00FD2A90"/>
    <w:rsid w:val="00FF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064FA"/>
  <w15:chartTrackingRefBased/>
  <w15:docId w15:val="{A480BF27-7462-45B1-BB1D-BA6598D10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1">
    <w:name w:val="p1"/>
    <w:basedOn w:val="Normal"/>
    <w:rsid w:val="00E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1">
    <w:name w:val="s1"/>
    <w:basedOn w:val="Fuentedeprrafopredeter"/>
    <w:rsid w:val="00E14F13"/>
  </w:style>
  <w:style w:type="paragraph" w:styleId="NormalWeb">
    <w:name w:val="Normal (Web)"/>
    <w:basedOn w:val="Normal"/>
    <w:uiPriority w:val="99"/>
    <w:semiHidden/>
    <w:unhideWhenUsed/>
    <w:rsid w:val="00E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14F13"/>
    <w:rPr>
      <w:b/>
      <w:bCs/>
    </w:rPr>
  </w:style>
  <w:style w:type="paragraph" w:customStyle="1" w:styleId="li2">
    <w:name w:val="li2"/>
    <w:basedOn w:val="Normal"/>
    <w:uiPriority w:val="99"/>
    <w:rsid w:val="00E1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2">
    <w:name w:val="p2"/>
    <w:basedOn w:val="Normal"/>
    <w:rsid w:val="004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3">
    <w:name w:val="p3"/>
    <w:basedOn w:val="Normal"/>
    <w:rsid w:val="004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i4">
    <w:name w:val="li4"/>
    <w:basedOn w:val="Normal"/>
    <w:rsid w:val="00437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2">
    <w:name w:val="s2"/>
    <w:basedOn w:val="Fuentedeprrafopredeter"/>
    <w:rsid w:val="004376B4"/>
  </w:style>
  <w:style w:type="character" w:customStyle="1" w:styleId="s4">
    <w:name w:val="s4"/>
    <w:basedOn w:val="Fuentedeprrafopredeter"/>
    <w:rsid w:val="004376B4"/>
  </w:style>
  <w:style w:type="paragraph" w:styleId="Textodeglobo">
    <w:name w:val="Balloon Text"/>
    <w:basedOn w:val="Normal"/>
    <w:link w:val="TextodegloboCar"/>
    <w:uiPriority w:val="99"/>
    <w:semiHidden/>
    <w:unhideWhenUsed/>
    <w:rsid w:val="00780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0E9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82A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97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1167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Mapfre</Company>
  <LinksUpToDate>false</LinksUpToDate>
  <CharactersWithSpaces>7571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Barberán Poveda, Cristobal</dc:creator>
  <cp:keywords/>
  <dc:description/>
  <cp:lastModifiedBy>Barberán Poveda, Cristobal</cp:lastModifiedBy>
  <cp:revision>26</cp:revision>
  <cp:lastPrinted>2023-07-14T09:43:00Z</cp:lastPrinted>
  <dcterms:created xsi:type="dcterms:W3CDTF">2023-06-21T12:16:00Z</dcterms:created>
  <dcterms:modified xsi:type="dcterms:W3CDTF">2023-09-21T10:32:00Z</dcterms:modified>
</cp:coreProperties>
</file>